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50" w:rsidRP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94C50" w:rsidRP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bCs/>
          <w:color w:val="000000"/>
          <w:sz w:val="24"/>
          <w:szCs w:val="24"/>
          <w:lang w:eastAsia="ru-RU"/>
        </w:rPr>
        <w:t>«Еланцынская средняя общеобразовательная школа»</w:t>
      </w:r>
    </w:p>
    <w:p w:rsidR="00A94C50" w:rsidRP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подготовке детей к школе</w:t>
      </w: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АБВГДейка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bCs/>
          <w:color w:val="000000"/>
          <w:sz w:val="24"/>
          <w:szCs w:val="24"/>
          <w:lang w:eastAsia="ru-RU"/>
        </w:rPr>
        <w:t xml:space="preserve">Составитель: Асалханова Галина Алексеевна, </w:t>
      </w:r>
    </w:p>
    <w:p w:rsidR="00A94C50" w:rsidRDefault="00A94C50" w:rsidP="00A94C50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bCs/>
          <w:color w:val="000000"/>
          <w:sz w:val="24"/>
          <w:szCs w:val="24"/>
          <w:lang w:eastAsia="ru-RU"/>
        </w:rPr>
        <w:t>учитель начальных классов</w:t>
      </w: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bCs/>
          <w:color w:val="000000"/>
          <w:sz w:val="24"/>
          <w:szCs w:val="24"/>
          <w:lang w:eastAsia="ru-RU"/>
        </w:rPr>
        <w:t>С.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Еланцы, 2023г.</w:t>
      </w:r>
    </w:p>
    <w:p w:rsidR="00A94C50" w:rsidRDefault="00A94C50" w:rsidP="00A94C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650AE" w:rsidRPr="00A94C50" w:rsidRDefault="005650AE" w:rsidP="00A94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4C50" w:rsidRDefault="00A94C50" w:rsidP="005650AE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Рабочая программа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АБВГДейка</w:t>
      </w:r>
      <w:proofErr w:type="spellEnd"/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для подготовки детей 6-7 лет к школе разработана в соответствии с требованиями Федерального государственного стандарта начального общего образования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готовит детей к обучению в школе, осуществляя преемственность между дошкольным и начальным общим образованием.</w:t>
      </w:r>
    </w:p>
    <w:p w:rsidR="005650AE" w:rsidRPr="005650AE" w:rsidRDefault="005650AE" w:rsidP="005650AE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5650AE">
        <w:rPr>
          <w:rFonts w:eastAsia="Times New Roman"/>
          <w:sz w:val="24"/>
          <w:szCs w:val="24"/>
          <w:lang w:eastAsia="ru-RU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5650AE" w:rsidRPr="005650AE" w:rsidRDefault="005650AE" w:rsidP="005650AE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650AE">
        <w:rPr>
          <w:rFonts w:eastAsia="Times New Roman"/>
          <w:sz w:val="24"/>
          <w:szCs w:val="24"/>
          <w:lang w:eastAsia="ru-RU"/>
        </w:rPr>
        <w:t xml:space="preserve">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</w:t>
      </w:r>
      <w:proofErr w:type="spellStart"/>
      <w:r w:rsidRPr="005650AE">
        <w:rPr>
          <w:rFonts w:eastAsia="Times New Roman"/>
          <w:sz w:val="24"/>
          <w:szCs w:val="24"/>
          <w:lang w:eastAsia="ru-RU"/>
        </w:rPr>
        <w:t>операциональными</w:t>
      </w:r>
      <w:proofErr w:type="spellEnd"/>
      <w:r w:rsidRPr="005650AE">
        <w:rPr>
          <w:rFonts w:eastAsia="Times New Roman"/>
          <w:sz w:val="24"/>
          <w:szCs w:val="24"/>
          <w:lang w:eastAsia="ru-RU"/>
        </w:rPr>
        <w:t xml:space="preserve"> навыками, низкий уровень развития самоконтроля, отмечается неразвитость тонкой моторики и слабое речевое развитие. </w:t>
      </w:r>
    </w:p>
    <w:p w:rsidR="005650AE" w:rsidRPr="005650AE" w:rsidRDefault="005650AE" w:rsidP="005650AE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650AE">
        <w:rPr>
          <w:rFonts w:eastAsia="Times New Roman"/>
          <w:sz w:val="24"/>
          <w:szCs w:val="24"/>
          <w:lang w:eastAsia="ru-RU"/>
        </w:rPr>
        <w:t>Проводя исследования психологической готовнос</w:t>
      </w:r>
      <w:r>
        <w:rPr>
          <w:rFonts w:eastAsia="Times New Roman"/>
          <w:sz w:val="24"/>
          <w:szCs w:val="24"/>
          <w:lang w:eastAsia="ru-RU"/>
        </w:rPr>
        <w:t>ти, учёные, с одной стороны, оп</w:t>
      </w:r>
      <w:r w:rsidRPr="005650AE">
        <w:rPr>
          <w:rFonts w:eastAsia="Times New Roman"/>
          <w:sz w:val="24"/>
          <w:szCs w:val="24"/>
          <w:lang w:eastAsia="ru-RU"/>
        </w:rPr>
        <w:t xml:space="preserve"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</w:t>
      </w:r>
      <w:proofErr w:type="gramStart"/>
      <w:r w:rsidRPr="005650AE">
        <w:rPr>
          <w:rFonts w:eastAsia="Times New Roman"/>
          <w:sz w:val="24"/>
          <w:szCs w:val="24"/>
          <w:lang w:eastAsia="ru-RU"/>
        </w:rPr>
        <w:t xml:space="preserve">Так, например, Л. И. </w:t>
      </w:r>
      <w:proofErr w:type="spellStart"/>
      <w:r w:rsidRPr="005650AE">
        <w:rPr>
          <w:rFonts w:eastAsia="Times New Roman"/>
          <w:sz w:val="24"/>
          <w:szCs w:val="24"/>
          <w:lang w:eastAsia="ru-RU"/>
        </w:rPr>
        <w:t>Божович</w:t>
      </w:r>
      <w:proofErr w:type="spellEnd"/>
      <w:r w:rsidRPr="005650AE">
        <w:rPr>
          <w:rFonts w:eastAsia="Times New Roman"/>
          <w:sz w:val="24"/>
          <w:szCs w:val="24"/>
          <w:lang w:eastAsia="ru-RU"/>
        </w:rPr>
        <w:t xml:space="preserve"> отмечает: «...беспечное времяпре</w:t>
      </w:r>
      <w:r w:rsidRPr="005650AE">
        <w:rPr>
          <w:rFonts w:eastAsia="Times New Roman"/>
          <w:sz w:val="24"/>
          <w:szCs w:val="24"/>
          <w:lang w:eastAsia="ru-RU"/>
        </w:rPr>
        <w:softHyphen/>
        <w:t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</w:t>
      </w:r>
      <w:proofErr w:type="gramEnd"/>
      <w:r w:rsidRPr="005650AE">
        <w:rPr>
          <w:rFonts w:eastAsia="Times New Roman"/>
          <w:sz w:val="24"/>
          <w:szCs w:val="24"/>
          <w:lang w:eastAsia="ru-RU"/>
        </w:rPr>
        <w:t xml:space="preserve"> 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радостным. А.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(до 70%). 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5650AE" w:rsidRPr="005650AE" w:rsidRDefault="005650AE" w:rsidP="005650A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50AE">
        <w:rPr>
          <w:rFonts w:eastAsia="Times New Roman"/>
          <w:sz w:val="24"/>
          <w:szCs w:val="24"/>
          <w:lang w:eastAsia="ru-RU"/>
        </w:rPr>
        <w:t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  <w:r w:rsidRPr="005650A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5650AE" w:rsidRPr="005650AE" w:rsidRDefault="005650AE" w:rsidP="005650A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  <w:lang w:eastAsia="ru-RU"/>
        </w:rPr>
      </w:pPr>
      <w:r w:rsidRPr="005650AE">
        <w:rPr>
          <w:rFonts w:eastAsia="Times New Roman"/>
          <w:color w:val="000000"/>
          <w:sz w:val="24"/>
          <w:szCs w:val="24"/>
          <w:lang w:eastAsia="ru-RU"/>
        </w:rPr>
        <w:t xml:space="preserve">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</w:t>
      </w:r>
      <w:r w:rsidRPr="005650AE">
        <w:rPr>
          <w:rFonts w:eastAsia="Times New Roman"/>
          <w:color w:val="000000"/>
          <w:sz w:val="24"/>
          <w:szCs w:val="24"/>
          <w:lang w:eastAsia="ru-RU"/>
        </w:rPr>
        <w:lastRenderedPageBreak/>
        <w:t>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5650AE" w:rsidRPr="005650AE" w:rsidRDefault="005650AE" w:rsidP="005650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650AE">
        <w:rPr>
          <w:rFonts w:eastAsia="Times New Roman"/>
          <w:color w:val="000000"/>
          <w:sz w:val="24"/>
          <w:szCs w:val="24"/>
          <w:lang w:eastAsia="ru-RU"/>
        </w:rPr>
        <w:tab/>
        <w:t>Учебная деятельность предъявляет высокие требования к психике ребенка - мышлению, восприятию, вниманию, памяти.</w:t>
      </w:r>
    </w:p>
    <w:p w:rsidR="005650AE" w:rsidRPr="005650AE" w:rsidRDefault="005650AE" w:rsidP="005650A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650AE">
        <w:rPr>
          <w:rFonts w:eastAsia="Times New Roman"/>
          <w:color w:val="000000"/>
          <w:sz w:val="24"/>
          <w:szCs w:val="24"/>
          <w:lang w:eastAsia="ru-RU"/>
        </w:rPr>
        <w:tab/>
        <w:t>Для того</w:t>
      </w:r>
      <w:proofErr w:type="gramStart"/>
      <w:r w:rsidRPr="005650AE">
        <w:rPr>
          <w:rFonts w:eastAsia="Times New Roman"/>
          <w:color w:val="000000"/>
          <w:sz w:val="24"/>
          <w:szCs w:val="24"/>
          <w:lang w:eastAsia="ru-RU"/>
        </w:rPr>
        <w:t>,</w:t>
      </w:r>
      <w:proofErr w:type="gramEnd"/>
      <w:r w:rsidRPr="005650AE">
        <w:rPr>
          <w:rFonts w:eastAsia="Times New Roman"/>
          <w:color w:val="000000"/>
          <w:sz w:val="24"/>
          <w:szCs w:val="24"/>
          <w:lang w:eastAsia="ru-RU"/>
        </w:rPr>
        <w:t xml:space="preserve"> чтобы вчерашний дошкольник мог безболезненно включиться в новые для него отно</w:t>
      </w:r>
      <w:r w:rsidR="00E910F1">
        <w:rPr>
          <w:rFonts w:eastAsia="Times New Roman"/>
          <w:color w:val="000000"/>
          <w:sz w:val="24"/>
          <w:szCs w:val="24"/>
          <w:lang w:eastAsia="ru-RU"/>
        </w:rPr>
        <w:t>шения и новый (учебный</w:t>
      </w:r>
      <w:r w:rsidRPr="005650AE">
        <w:rPr>
          <w:rFonts w:eastAsia="Times New Roman"/>
          <w:color w:val="000000"/>
          <w:sz w:val="24"/>
          <w:szCs w:val="24"/>
          <w:lang w:eastAsia="ru-RU"/>
        </w:rPr>
        <w:t>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E910F1" w:rsidRPr="00E910F1" w:rsidRDefault="00E910F1" w:rsidP="00E910F1">
      <w:pPr>
        <w:spacing w:after="0"/>
        <w:ind w:firstLine="708"/>
        <w:jc w:val="both"/>
        <w:outlineLvl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Цель Программы</w:t>
      </w:r>
      <w:r w:rsidRPr="00E910F1">
        <w:rPr>
          <w:rFonts w:eastAsia="Times New Roman"/>
          <w:b/>
          <w:sz w:val="24"/>
          <w:szCs w:val="24"/>
          <w:lang w:eastAsia="ru-RU"/>
        </w:rPr>
        <w:t>:</w:t>
      </w:r>
    </w:p>
    <w:p w:rsidR="00E910F1" w:rsidRPr="00E910F1" w:rsidRDefault="00E910F1" w:rsidP="00E910F1">
      <w:pPr>
        <w:spacing w:after="0"/>
        <w:jc w:val="both"/>
        <w:rPr>
          <w:sz w:val="24"/>
          <w:szCs w:val="24"/>
        </w:rPr>
      </w:pPr>
      <w:r w:rsidRPr="00E910F1">
        <w:rPr>
          <w:rFonts w:eastAsia="Times New Roman"/>
          <w:sz w:val="24"/>
          <w:szCs w:val="24"/>
          <w:lang w:eastAsia="ru-RU"/>
        </w:rPr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</w:t>
      </w:r>
      <w:proofErr w:type="spellStart"/>
      <w:r w:rsidRPr="00E910F1">
        <w:rPr>
          <w:rFonts w:eastAsia="Times New Roman"/>
          <w:sz w:val="24"/>
          <w:szCs w:val="24"/>
          <w:lang w:eastAsia="ru-RU"/>
        </w:rPr>
        <w:t>дезадаптации</w:t>
      </w:r>
      <w:proofErr w:type="spellEnd"/>
      <w:r w:rsidRPr="00E910F1">
        <w:rPr>
          <w:rFonts w:eastAsia="Times New Roman"/>
          <w:sz w:val="24"/>
          <w:szCs w:val="24"/>
          <w:lang w:eastAsia="ru-RU"/>
        </w:rPr>
        <w:t xml:space="preserve">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E910F1" w:rsidRPr="00E910F1" w:rsidRDefault="00E910F1" w:rsidP="00F103FB">
      <w:pPr>
        <w:tabs>
          <w:tab w:val="center" w:pos="5031"/>
        </w:tabs>
        <w:spacing w:after="0"/>
        <w:ind w:firstLine="708"/>
        <w:jc w:val="both"/>
        <w:rPr>
          <w:sz w:val="24"/>
          <w:szCs w:val="24"/>
        </w:rPr>
      </w:pPr>
      <w:r w:rsidRPr="00E910F1">
        <w:rPr>
          <w:rFonts w:eastAsia="Times New Roman"/>
          <w:b/>
          <w:sz w:val="24"/>
          <w:szCs w:val="24"/>
          <w:lang w:eastAsia="ru-RU"/>
        </w:rPr>
        <w:t xml:space="preserve">Задачи </w:t>
      </w:r>
      <w:r>
        <w:rPr>
          <w:rFonts w:eastAsia="Times New Roman"/>
          <w:b/>
          <w:sz w:val="24"/>
          <w:szCs w:val="24"/>
          <w:lang w:eastAsia="ru-RU"/>
        </w:rPr>
        <w:t>Программы</w:t>
      </w:r>
      <w:r w:rsidRPr="00E910F1">
        <w:rPr>
          <w:rFonts w:eastAsia="Times New Roman"/>
          <w:sz w:val="24"/>
          <w:szCs w:val="24"/>
          <w:lang w:eastAsia="ru-RU"/>
        </w:rPr>
        <w:t>:</w:t>
      </w:r>
      <w:r w:rsidR="00F103FB">
        <w:rPr>
          <w:rFonts w:eastAsia="Times New Roman"/>
          <w:sz w:val="24"/>
          <w:szCs w:val="24"/>
          <w:lang w:eastAsia="ru-RU"/>
        </w:rPr>
        <w:tab/>
      </w:r>
    </w:p>
    <w:p w:rsidR="00E910F1" w:rsidRPr="003D02C3" w:rsidRDefault="00E910F1" w:rsidP="00E910F1">
      <w:pPr>
        <w:spacing w:after="0"/>
        <w:jc w:val="both"/>
        <w:rPr>
          <w:sz w:val="24"/>
          <w:szCs w:val="24"/>
        </w:rPr>
      </w:pPr>
      <w:r w:rsidRPr="003D02C3">
        <w:rPr>
          <w:rFonts w:eastAsia="Times New Roman"/>
          <w:sz w:val="24"/>
          <w:szCs w:val="24"/>
          <w:lang w:eastAsia="ru-RU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E910F1" w:rsidRPr="003D02C3" w:rsidRDefault="00E910F1" w:rsidP="00E910F1">
      <w:pPr>
        <w:spacing w:after="0"/>
        <w:jc w:val="both"/>
        <w:rPr>
          <w:sz w:val="24"/>
          <w:szCs w:val="24"/>
        </w:rPr>
      </w:pPr>
      <w:r w:rsidRPr="003D02C3">
        <w:rPr>
          <w:rFonts w:eastAsia="Times New Roman"/>
          <w:sz w:val="24"/>
          <w:szCs w:val="24"/>
          <w:lang w:eastAsia="ru-RU"/>
        </w:rPr>
        <w:t>2. Воспитание у детей коммуникативных способностей, умения взаимодействовать в коллективе.</w:t>
      </w:r>
    </w:p>
    <w:p w:rsidR="00E910F1" w:rsidRPr="003D02C3" w:rsidRDefault="00E910F1" w:rsidP="00E910F1">
      <w:pPr>
        <w:spacing w:after="0"/>
        <w:jc w:val="both"/>
        <w:rPr>
          <w:sz w:val="24"/>
          <w:szCs w:val="24"/>
        </w:rPr>
      </w:pPr>
      <w:r w:rsidRPr="003D02C3">
        <w:rPr>
          <w:rFonts w:eastAsia="Times New Roman"/>
          <w:sz w:val="24"/>
          <w:szCs w:val="24"/>
          <w:lang w:eastAsia="ru-RU"/>
        </w:rPr>
        <w:t>3. 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:rsidR="003D02C3" w:rsidRPr="003D02C3" w:rsidRDefault="003D02C3" w:rsidP="003D02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D02C3">
        <w:rPr>
          <w:sz w:val="24"/>
          <w:szCs w:val="24"/>
        </w:rPr>
        <w:t xml:space="preserve">Программа подготовки дошкольников к школе </w:t>
      </w:r>
      <w:r>
        <w:rPr>
          <w:sz w:val="24"/>
          <w:szCs w:val="24"/>
        </w:rPr>
        <w:t xml:space="preserve">ведется </w:t>
      </w:r>
      <w:r w:rsidRPr="003D02C3">
        <w:rPr>
          <w:sz w:val="24"/>
          <w:szCs w:val="24"/>
        </w:rPr>
        <w:t xml:space="preserve">по следующим </w:t>
      </w:r>
      <w:r w:rsidRPr="003D02C3">
        <w:rPr>
          <w:b/>
          <w:sz w:val="24"/>
          <w:szCs w:val="24"/>
        </w:rPr>
        <w:t>направлениям:</w:t>
      </w:r>
    </w:p>
    <w:p w:rsidR="003D02C3" w:rsidRPr="003D02C3" w:rsidRDefault="003D02C3" w:rsidP="003D02C3">
      <w:pPr>
        <w:spacing w:after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 xml:space="preserve">1. Овладение элементарными знаниями, умениями и навыками по математике и обучению грамоте.  </w:t>
      </w:r>
    </w:p>
    <w:p w:rsidR="003D02C3" w:rsidRPr="003D02C3" w:rsidRDefault="003D02C3" w:rsidP="003D02C3">
      <w:pPr>
        <w:spacing w:after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2. Развитие связной, грамматически и фонетически правильной речи.</w:t>
      </w:r>
    </w:p>
    <w:p w:rsidR="003D02C3" w:rsidRPr="003D02C3" w:rsidRDefault="003D02C3" w:rsidP="003D02C3">
      <w:pPr>
        <w:spacing w:after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3. Развитие внимания и памяти.</w:t>
      </w:r>
    </w:p>
    <w:p w:rsidR="003D02C3" w:rsidRPr="003D02C3" w:rsidRDefault="003D02C3" w:rsidP="003D02C3">
      <w:pPr>
        <w:spacing w:after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4.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3D02C3" w:rsidRPr="003D02C3" w:rsidRDefault="003D02C3" w:rsidP="003D02C3">
      <w:pPr>
        <w:spacing w:after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5. Развитие волевой готовности ребенка.</w:t>
      </w:r>
    </w:p>
    <w:p w:rsidR="003D02C3" w:rsidRPr="003D02C3" w:rsidRDefault="003D02C3" w:rsidP="003D02C3">
      <w:pPr>
        <w:spacing w:after="0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D02C3">
        <w:rPr>
          <w:b/>
          <w:sz w:val="24"/>
          <w:szCs w:val="24"/>
        </w:rPr>
        <w:t>Принципы</w:t>
      </w:r>
      <w:r w:rsidRPr="003D02C3">
        <w:rPr>
          <w:sz w:val="24"/>
          <w:szCs w:val="24"/>
        </w:rPr>
        <w:t xml:space="preserve">  работы  при   подготовке  детей  к обучению:</w:t>
      </w:r>
    </w:p>
    <w:p w:rsidR="003D02C3" w:rsidRPr="003D02C3" w:rsidRDefault="003D02C3" w:rsidP="003D02C3">
      <w:pPr>
        <w:pStyle w:val="a4"/>
        <w:spacing w:after="0"/>
        <w:ind w:left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- учет  индивидуальных  особенностей  и возможностей  детей;</w:t>
      </w:r>
    </w:p>
    <w:p w:rsidR="003D02C3" w:rsidRPr="003D02C3" w:rsidRDefault="003D02C3" w:rsidP="003D02C3">
      <w:pPr>
        <w:pStyle w:val="a4"/>
        <w:spacing w:after="0"/>
        <w:ind w:left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- системность  и  плановость;</w:t>
      </w:r>
    </w:p>
    <w:p w:rsidR="003D02C3" w:rsidRPr="003D02C3" w:rsidRDefault="003D02C3" w:rsidP="003D02C3">
      <w:pPr>
        <w:pStyle w:val="a4"/>
        <w:spacing w:after="0"/>
        <w:ind w:left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- уважение  к ребенку, к процессу  и результатам  его  деятельности  в сочетании  с разумной  требовательностью;</w:t>
      </w:r>
    </w:p>
    <w:p w:rsidR="003D02C3" w:rsidRPr="003D02C3" w:rsidRDefault="003D02C3" w:rsidP="003D02C3">
      <w:pPr>
        <w:pStyle w:val="a4"/>
        <w:spacing w:after="0"/>
        <w:ind w:left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- занимательность, непринужденность, игровой  характер  учебного  процесса;</w:t>
      </w:r>
    </w:p>
    <w:p w:rsidR="003D02C3" w:rsidRPr="003D02C3" w:rsidRDefault="003D02C3" w:rsidP="003D02C3">
      <w:pPr>
        <w:pStyle w:val="a4"/>
        <w:spacing w:after="0"/>
        <w:ind w:left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- развитие интеллектуальных качеств, психических функций: памяти, внимания, воображения, речи, мышления;</w:t>
      </w:r>
    </w:p>
    <w:p w:rsidR="003D02C3" w:rsidRPr="003D02C3" w:rsidRDefault="003D02C3" w:rsidP="003D02C3">
      <w:pPr>
        <w:pStyle w:val="a4"/>
        <w:spacing w:after="0"/>
        <w:ind w:left="0"/>
        <w:jc w:val="both"/>
        <w:rPr>
          <w:sz w:val="24"/>
          <w:szCs w:val="24"/>
        </w:rPr>
      </w:pPr>
      <w:r w:rsidRPr="003D02C3">
        <w:rPr>
          <w:sz w:val="24"/>
          <w:szCs w:val="24"/>
        </w:rPr>
        <w:t>- контакт  с родителями: организация бесед  по  интересующим  их проблемам</w:t>
      </w:r>
    </w:p>
    <w:p w:rsidR="003D02C3" w:rsidRPr="003D02C3" w:rsidRDefault="003D02C3" w:rsidP="003D02C3">
      <w:pPr>
        <w:pStyle w:val="a4"/>
        <w:spacing w:after="0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3D02C3">
        <w:rPr>
          <w:rFonts w:eastAsia="Times New Roman"/>
          <w:sz w:val="24"/>
          <w:szCs w:val="24"/>
          <w:lang w:eastAsia="ru-RU"/>
        </w:rPr>
        <w:t>- вариативность содержания и форм проведения занятий;</w:t>
      </w:r>
    </w:p>
    <w:p w:rsidR="003D02C3" w:rsidRDefault="003D02C3" w:rsidP="003D02C3">
      <w:pPr>
        <w:pStyle w:val="a4"/>
        <w:spacing w:after="0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3D02C3">
        <w:rPr>
          <w:rFonts w:eastAsia="Times New Roman"/>
          <w:sz w:val="24"/>
          <w:szCs w:val="24"/>
          <w:lang w:eastAsia="ru-RU"/>
        </w:rPr>
        <w:t>- наглядность.</w:t>
      </w:r>
    </w:p>
    <w:p w:rsidR="003D02C3" w:rsidRPr="003D02C3" w:rsidRDefault="003D02C3" w:rsidP="003D02C3">
      <w:pPr>
        <w:spacing w:after="0"/>
        <w:ind w:firstLine="708"/>
        <w:jc w:val="both"/>
        <w:rPr>
          <w:sz w:val="24"/>
          <w:szCs w:val="24"/>
        </w:rPr>
      </w:pPr>
      <w:r w:rsidRPr="003D02C3">
        <w:rPr>
          <w:sz w:val="24"/>
          <w:szCs w:val="24"/>
        </w:rPr>
        <w:lastRenderedPageBreak/>
        <w:t>В соответствии с логикой развития ребенка подготовка к школе носит не обучающий, а развивающий характер. При подготовке к школе программа «</w:t>
      </w:r>
      <w:proofErr w:type="spellStart"/>
      <w:r w:rsidRPr="003D02C3">
        <w:rPr>
          <w:sz w:val="24"/>
          <w:szCs w:val="24"/>
        </w:rPr>
        <w:t>АБВГДейка</w:t>
      </w:r>
      <w:proofErr w:type="spellEnd"/>
      <w:r w:rsidRPr="003D02C3">
        <w:rPr>
          <w:sz w:val="24"/>
          <w:szCs w:val="24"/>
        </w:rPr>
        <w:t>» не допускает дублирования первого класса общеобразовательной школы. Ее цель — подготовить дошкольника к любой системе школьного образования.</w:t>
      </w:r>
    </w:p>
    <w:p w:rsidR="003D02C3" w:rsidRDefault="003D02C3" w:rsidP="003D02C3">
      <w:pPr>
        <w:pStyle w:val="a4"/>
        <w:spacing w:after="0"/>
        <w:ind w:left="0"/>
        <w:jc w:val="both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Данная программа предусматривает увлекательную игровую форму занятий и обеспечивает возможность индивидуального подхода к каждому ребенку. В ходе реализации программы предусмотрены различные виды деятельности: игры, рисование, штриховка, запоминание и воспроизведения рисунков и таблиц, упражнения на развитие слуховой, зрительной и двигательной памяти, ассоциативные тренинги, поиск закономерности и т.д.</w:t>
      </w:r>
    </w:p>
    <w:p w:rsidR="00E653D9" w:rsidRPr="00E653D9" w:rsidRDefault="00E653D9" w:rsidP="00E653D9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</w:t>
      </w:r>
      <w:r w:rsidRPr="00E653D9">
        <w:rPr>
          <w:rFonts w:eastAsia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E653D9" w:rsidRPr="00E653D9" w:rsidRDefault="00E653D9" w:rsidP="00E653D9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53D9">
        <w:rPr>
          <w:rFonts w:eastAsia="Times New Roman"/>
          <w:color w:val="000000"/>
          <w:sz w:val="24"/>
          <w:szCs w:val="24"/>
          <w:lang w:eastAsia="ru-RU"/>
        </w:rPr>
        <w:t>- обеспечение единых стартовых возмо</w:t>
      </w:r>
      <w:r>
        <w:rPr>
          <w:rFonts w:eastAsia="Times New Roman"/>
          <w:color w:val="000000"/>
          <w:sz w:val="24"/>
          <w:szCs w:val="24"/>
          <w:lang w:eastAsia="ru-RU"/>
        </w:rPr>
        <w:t>жностей будущих первоклассников;</w:t>
      </w:r>
    </w:p>
    <w:p w:rsidR="00E653D9" w:rsidRPr="00E653D9" w:rsidRDefault="00E653D9" w:rsidP="00E653D9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53D9">
        <w:rPr>
          <w:rFonts w:eastAsia="Times New Roman"/>
          <w:color w:val="000000"/>
          <w:sz w:val="24"/>
          <w:szCs w:val="24"/>
          <w:lang w:eastAsia="ru-RU"/>
        </w:rPr>
        <w:t>- развитие личности ребенк</w:t>
      </w:r>
      <w:r>
        <w:rPr>
          <w:rFonts w:eastAsia="Times New Roman"/>
          <w:color w:val="000000"/>
          <w:sz w:val="24"/>
          <w:szCs w:val="24"/>
          <w:lang w:eastAsia="ru-RU"/>
        </w:rPr>
        <w:t>а старшего дошкольного возраста;</w:t>
      </w:r>
    </w:p>
    <w:p w:rsidR="00E653D9" w:rsidRPr="00E653D9" w:rsidRDefault="00E653D9" w:rsidP="00E653D9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653D9">
        <w:rPr>
          <w:rFonts w:eastAsia="Times New Roman"/>
          <w:color w:val="000000"/>
          <w:sz w:val="24"/>
          <w:szCs w:val="24"/>
          <w:lang w:eastAsia="ru-RU"/>
        </w:rPr>
        <w:t>- формирование его готовности к систематическому обучению.</w:t>
      </w:r>
    </w:p>
    <w:p w:rsidR="00E653D9" w:rsidRDefault="00E653D9" w:rsidP="00E653D9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</w:t>
      </w:r>
      <w:r w:rsidRPr="00E653D9">
        <w:rPr>
          <w:rFonts w:eastAsia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E653D9">
        <w:rPr>
          <w:rFonts w:eastAsia="Times New Roman"/>
          <w:color w:val="000000"/>
          <w:sz w:val="24"/>
          <w:szCs w:val="24"/>
          <w:lang w:eastAsia="ru-RU"/>
        </w:rPr>
        <w:t>предшкольное</w:t>
      </w:r>
      <w:proofErr w:type="spellEnd"/>
      <w:r w:rsidRPr="00E653D9">
        <w:rPr>
          <w:rFonts w:eastAsia="Times New Roman"/>
          <w:color w:val="000000"/>
          <w:sz w:val="24"/>
          <w:szCs w:val="24"/>
          <w:lang w:eastAsia="ru-RU"/>
        </w:rPr>
        <w:t xml:space="preserve"> образование обеспечивает плавный переход из дошкольного детства в начальную школу детей с разными стартовыми возможностями, т.е. позволяет реализовать главную цель преемственности двух смежных возрастов - создать условия для благополучной адаптации ребенка к школьному обучению, развить его новые социальные роли и новую ведущую деятельность.</w:t>
      </w:r>
    </w:p>
    <w:p w:rsidR="00E653D9" w:rsidRPr="00E653D9" w:rsidRDefault="00E653D9" w:rsidP="00AA3B82">
      <w:pPr>
        <w:shd w:val="clear" w:color="auto" w:fill="FFFFFF"/>
        <w:spacing w:after="0"/>
        <w:jc w:val="center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E653D9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E653D9" w:rsidRPr="00E653D9" w:rsidRDefault="00E653D9" w:rsidP="00E653D9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E653D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рассчитана на детей старшего дошкольного возраста (от 6 до 7 лет), не охваченных и охваченных  дошкольным образованием. </w:t>
      </w:r>
    </w:p>
    <w:p w:rsidR="00AA3B82" w:rsidRDefault="00E653D9" w:rsidP="00E653D9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653D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течение сентября длится подготовительный этап, а непосредственно занятия проводятся один раз в неделю, начиная с октября  (3 урока по 25 минут). Занятия завершаются в конце апреля. После прохождения половины занятий, проводится промежуточное родительское собрание с целью получения обратной связи, корректируются занятия, организуются консультации для родителей с целью формирования положительной мотивации учения у детей. На этом же собрании родителям раздаются показатели готовности детей к обучению в школе. В конце обучения проводится вторичная диагностика детей, и на завершающем этапе работы составляется сводная таблица результатов </w:t>
      </w:r>
      <w:proofErr w:type="spellStart"/>
      <w:r w:rsidRPr="00E653D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предшкольной</w:t>
      </w:r>
      <w:proofErr w:type="spellEnd"/>
      <w:r w:rsidRPr="00E653D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подготовки. </w:t>
      </w:r>
    </w:p>
    <w:p w:rsidR="00AA3B82" w:rsidRDefault="00AA3B82" w:rsidP="00AA3B8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AA3B82" w:rsidRDefault="00AA3B82" w:rsidP="00AA3B8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A3B82">
        <w:rPr>
          <w:rFonts w:eastAsia="Times New Roman"/>
          <w:b/>
          <w:color w:val="000000"/>
          <w:sz w:val="24"/>
          <w:szCs w:val="24"/>
          <w:lang w:eastAsia="ru-RU"/>
        </w:rPr>
        <w:t>Программа «</w:t>
      </w:r>
      <w:proofErr w:type="spellStart"/>
      <w:r w:rsidRPr="00AA3B82">
        <w:rPr>
          <w:rFonts w:eastAsia="Times New Roman"/>
          <w:b/>
          <w:color w:val="000000"/>
          <w:sz w:val="24"/>
          <w:szCs w:val="24"/>
          <w:lang w:eastAsia="ru-RU"/>
        </w:rPr>
        <w:t>АБВГДейка</w:t>
      </w:r>
      <w:proofErr w:type="spellEnd"/>
      <w:r w:rsidRPr="00AA3B82">
        <w:rPr>
          <w:rFonts w:eastAsia="Times New Roman"/>
          <w:b/>
          <w:color w:val="000000"/>
          <w:sz w:val="24"/>
          <w:szCs w:val="24"/>
          <w:lang w:eastAsia="ru-RU"/>
        </w:rPr>
        <w:t xml:space="preserve">» предлагает систему адаптационных занятий </w:t>
      </w:r>
    </w:p>
    <w:p w:rsidR="00AA3B82" w:rsidRPr="00AA3B82" w:rsidRDefault="00AA3B82" w:rsidP="00AA3B8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A3B82">
        <w:rPr>
          <w:rFonts w:eastAsia="Times New Roman"/>
          <w:b/>
          <w:color w:val="000000"/>
          <w:sz w:val="24"/>
          <w:szCs w:val="24"/>
          <w:lang w:eastAsia="ru-RU"/>
        </w:rPr>
        <w:t>и состоит из следующих курсов:</w:t>
      </w:r>
    </w:p>
    <w:p w:rsidR="00BF556F" w:rsidRDefault="00BF556F" w:rsidP="00BF556F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«Я готовлюсь к письму»</w:t>
      </w:r>
    </w:p>
    <w:p w:rsidR="00AA3B82" w:rsidRPr="00AA3B82" w:rsidRDefault="00AA3B82" w:rsidP="00AA3B82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«От слова к букве»</w:t>
      </w:r>
    </w:p>
    <w:p w:rsidR="00AA3B82" w:rsidRPr="00A90FAA" w:rsidRDefault="00AA3B82" w:rsidP="00AA3B82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AA3B82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A90FAA">
        <w:rPr>
          <w:rFonts w:eastAsia="Times New Roman"/>
          <w:color w:val="000000"/>
          <w:sz w:val="24"/>
          <w:szCs w:val="24"/>
          <w:lang w:eastAsia="ru-RU"/>
        </w:rPr>
        <w:t>«</w:t>
      </w:r>
      <w:r w:rsidR="00A90FAA" w:rsidRPr="00A90FAA">
        <w:rPr>
          <w:rFonts w:eastAsia="Times New Roman"/>
          <w:color w:val="000000"/>
          <w:sz w:val="24"/>
          <w:szCs w:val="24"/>
          <w:lang w:eastAsia="ru-RU"/>
        </w:rPr>
        <w:t>Математика и развитие логического мышления</w:t>
      </w:r>
      <w:r w:rsidRPr="00A90FAA">
        <w:rPr>
          <w:rFonts w:eastAsia="Times New Roman"/>
          <w:color w:val="000000"/>
          <w:sz w:val="24"/>
          <w:szCs w:val="24"/>
          <w:lang w:eastAsia="ru-RU"/>
        </w:rPr>
        <w:t>»</w:t>
      </w:r>
    </w:p>
    <w:p w:rsidR="00AA3B82" w:rsidRPr="002079C7" w:rsidRDefault="00AA3B82" w:rsidP="002079C7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F556F" w:rsidRDefault="00BF556F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Курс </w:t>
      </w:r>
      <w:r w:rsidRPr="00931BFE">
        <w:rPr>
          <w:rFonts w:eastAsia="Times New Roman"/>
          <w:b/>
          <w:bCs/>
          <w:color w:val="000000"/>
          <w:sz w:val="24"/>
          <w:szCs w:val="24"/>
          <w:lang w:eastAsia="ru-RU"/>
        </w:rPr>
        <w:t>«Я готовлюсь к письму»</w:t>
      </w:r>
      <w:r w:rsidRPr="00931BFE">
        <w:rPr>
          <w:rFonts w:eastAsia="Times New Roman"/>
          <w:color w:val="000000"/>
          <w:sz w:val="24"/>
          <w:szCs w:val="24"/>
          <w:lang w:eastAsia="ru-RU"/>
        </w:rPr>
        <w:t> предназначен для подготовки детей дошкольного возраста к письму и к восприятию форм букв. Работая по ним, дети приобретают навыки работы в открытом и ограниченном пространстве, учатся штриховать, обводить предложенный образец по намеченному контуру. Задания знакомят ребенка с конфигурацией печатных букв русского алфавита, развивают мелкую моторику, координацию движений, аналитические способности, формируют графические навыки детей.</w:t>
      </w:r>
    </w:p>
    <w:p w:rsidR="00AA3B82" w:rsidRPr="002079C7" w:rsidRDefault="00AA3B82" w:rsidP="002079C7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079C7">
        <w:rPr>
          <w:rFonts w:eastAsia="Times New Roman"/>
          <w:color w:val="000000"/>
          <w:sz w:val="24"/>
          <w:szCs w:val="24"/>
          <w:lang w:eastAsia="ru-RU"/>
        </w:rPr>
        <w:lastRenderedPageBreak/>
        <w:t>Курс </w:t>
      </w:r>
      <w:r w:rsidRPr="002079C7">
        <w:rPr>
          <w:rFonts w:eastAsia="Times New Roman"/>
          <w:b/>
          <w:bCs/>
          <w:color w:val="000000"/>
          <w:sz w:val="24"/>
          <w:szCs w:val="24"/>
          <w:lang w:eastAsia="ru-RU"/>
        </w:rPr>
        <w:t>«От слова к букве»</w:t>
      </w:r>
      <w:r w:rsidRPr="002079C7">
        <w:rPr>
          <w:rFonts w:eastAsia="Times New Roman"/>
          <w:color w:val="000000"/>
          <w:sz w:val="24"/>
          <w:szCs w:val="24"/>
          <w:lang w:eastAsia="ru-RU"/>
        </w:rPr>
        <w:t> помогает практически подготовить детей к обучению чтению, письму и совершенствовать их устную речь. 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</w:p>
    <w:p w:rsidR="00AA3B82" w:rsidRPr="00FA7DA5" w:rsidRDefault="00AA3B82" w:rsidP="00AA3B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3B82" w:rsidRPr="00931BFE" w:rsidRDefault="00AA3B82" w:rsidP="00931BFE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Курс </w:t>
      </w:r>
      <w:r w:rsidRPr="00931BFE"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r w:rsidR="00A90FAA" w:rsidRPr="00B40D09">
        <w:rPr>
          <w:rFonts w:eastAsia="Times New Roman"/>
          <w:b/>
          <w:color w:val="000000"/>
          <w:sz w:val="24"/>
          <w:szCs w:val="24"/>
          <w:lang w:eastAsia="ru-RU"/>
        </w:rPr>
        <w:t>Математика и развитие логического мышления</w:t>
      </w:r>
      <w:r w:rsidRPr="00931BFE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  <w:r w:rsidRPr="00931BFE">
        <w:rPr>
          <w:rFonts w:eastAsia="Times New Roman"/>
          <w:color w:val="000000"/>
          <w:sz w:val="24"/>
          <w:szCs w:val="24"/>
          <w:lang w:eastAsia="ru-RU"/>
        </w:rPr>
        <w:t> 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выводы.</w:t>
      </w:r>
    </w:p>
    <w:p w:rsidR="00931BFE" w:rsidRPr="00931BFE" w:rsidRDefault="00931BFE" w:rsidP="00931BFE">
      <w:pPr>
        <w:shd w:val="clear" w:color="auto" w:fill="FFFFFF"/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В ходе освоения содержания программы «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АБВГДейка</w:t>
      </w:r>
      <w:proofErr w:type="spellEnd"/>
      <w:r w:rsidRPr="00931BFE">
        <w:rPr>
          <w:rFonts w:eastAsia="Times New Roman"/>
          <w:color w:val="000000"/>
          <w:sz w:val="24"/>
          <w:szCs w:val="24"/>
          <w:lang w:eastAsia="ru-RU"/>
        </w:rPr>
        <w:t xml:space="preserve">» предполагается обеспечение условий для достижения обучающимися следующих личностных, </w:t>
      </w:r>
      <w:proofErr w:type="spellStart"/>
      <w:r w:rsidRPr="00931BFE">
        <w:rPr>
          <w:rFonts w:eastAsia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1BFE">
        <w:rPr>
          <w:rFonts w:eastAsia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знаково-символическое моделирование и преобразование объектов;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синтез как составление целого из частей, в том числе с самостоятельным достраиванием, выполнением недостающих элементов;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сравнение и сопоставление;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выделение общего и различного;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осуществление классификации;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установление аналогии;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самостоятельный выбор способов задач в зависимости от конкретных условий;</w:t>
      </w:r>
    </w:p>
    <w:p w:rsidR="00931BFE" w:rsidRPr="00931BFE" w:rsidRDefault="00931BFE" w:rsidP="00931BFE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осознанное и произвольное построение речевого высказывания в устной форме.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931BFE" w:rsidRPr="00931BFE" w:rsidRDefault="00931BFE" w:rsidP="00931BFE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осуществление действия по образцу и заданному правилу;</w:t>
      </w:r>
    </w:p>
    <w:p w:rsidR="00931BFE" w:rsidRPr="00931BFE" w:rsidRDefault="00931BFE" w:rsidP="00931BFE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сохранение заданной цели;</w:t>
      </w:r>
    </w:p>
    <w:p w:rsidR="00931BFE" w:rsidRPr="00931BFE" w:rsidRDefault="00931BFE" w:rsidP="00931BFE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умение видеть указанную ошибку и исправлять ее по указанию взрослого;</w:t>
      </w:r>
    </w:p>
    <w:p w:rsidR="00931BFE" w:rsidRPr="00931BFE" w:rsidRDefault="00931BFE" w:rsidP="00931BFE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осуществление контроля своей деятельности по результату;</w:t>
      </w:r>
    </w:p>
    <w:p w:rsidR="00931BFE" w:rsidRPr="00931BFE" w:rsidRDefault="00931BFE" w:rsidP="00931BFE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умение адекватно понимать оценку взрослого и сверстника.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931BFE" w:rsidRPr="00931BFE" w:rsidRDefault="00931BFE" w:rsidP="00931BFE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овладение определенными вербальными и невербальными средствами общения;</w:t>
      </w:r>
    </w:p>
    <w:p w:rsidR="00931BFE" w:rsidRPr="00931BFE" w:rsidRDefault="00931BFE" w:rsidP="00931BFE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эмоционально-позитивное отношение к процессу сотрудничества с взрослыми и сверстниками;</w:t>
      </w:r>
    </w:p>
    <w:p w:rsidR="00931BFE" w:rsidRPr="00931BFE" w:rsidRDefault="00931BFE" w:rsidP="00931BFE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ориентация на партнера по общению;</w:t>
      </w:r>
    </w:p>
    <w:p w:rsidR="00931BFE" w:rsidRPr="00931BFE" w:rsidRDefault="00931BFE" w:rsidP="00931BFE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умение слушать собеседника; задавать вопросы.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УУД:</w:t>
      </w:r>
    </w:p>
    <w:p w:rsidR="00931BFE" w:rsidRPr="00931BFE" w:rsidRDefault="00931BFE" w:rsidP="00931BFE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результаты.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Ребенок научится</w:t>
      </w:r>
      <w:r w:rsidRPr="00931BFE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распознавать первый звук в словах;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внимательно слушать литературные произведения;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называть персонажей, основные события;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lastRenderedPageBreak/>
        <w:t>отвечать на вопросы учителя по содержанию, делать элементарные выводы;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пересказывать произведение близко к тексту, по ролям, по частям;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составлять элементарный рассказ по серии картинок;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обсуждать нравственные стороны поступков людей;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участвовать в коллективных разговорах;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использовать принятые нормы вежливого речевого общения;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различать геометрические фигуры по форме (треугольник, круг, квадрат), по цвету, по размеру;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считать от 0 до 9 и в обратном направлении;</w:t>
      </w:r>
    </w:p>
    <w:p w:rsidR="00931BFE" w:rsidRPr="00931BFE" w:rsidRDefault="00931BFE" w:rsidP="00931BFE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определять количество предметов в пределах 10, соотносить количество с цифрами;</w:t>
      </w:r>
    </w:p>
    <w:p w:rsidR="00931BFE" w:rsidRPr="00931BFE" w:rsidRDefault="00931BFE" w:rsidP="00827A4B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ориентироваться в пространстве;</w:t>
      </w:r>
    </w:p>
    <w:p w:rsidR="00931BFE" w:rsidRDefault="00931BFE" w:rsidP="00827A4B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выполнять элементарные рисунки на клетчатой бумаге.</w:t>
      </w:r>
    </w:p>
    <w:p w:rsidR="00827A4B" w:rsidRPr="00827A4B" w:rsidRDefault="00827A4B" w:rsidP="00827A4B">
      <w:pPr>
        <w:pStyle w:val="a4"/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827A4B">
        <w:rPr>
          <w:rFonts w:eastAsia="Times New Roman"/>
          <w:color w:val="000000"/>
          <w:sz w:val="24"/>
          <w:szCs w:val="24"/>
          <w:lang w:eastAsia="ru-RU"/>
        </w:rPr>
        <w:t>еремещать пишущую руку снизу вдоль строки, слева направо, справа налево и т.д.</w:t>
      </w:r>
    </w:p>
    <w:p w:rsidR="00827A4B" w:rsidRPr="00827A4B" w:rsidRDefault="00827A4B" w:rsidP="00827A4B">
      <w:pPr>
        <w:pStyle w:val="a4"/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827A4B">
        <w:rPr>
          <w:rFonts w:eastAsia="Times New Roman"/>
          <w:color w:val="000000"/>
          <w:sz w:val="24"/>
          <w:szCs w:val="24"/>
          <w:lang w:eastAsia="ru-RU"/>
        </w:rPr>
        <w:t>риентироваться на странице тетради</w:t>
      </w:r>
    </w:p>
    <w:p w:rsidR="00827A4B" w:rsidRPr="00827A4B" w:rsidRDefault="00827A4B" w:rsidP="00827A4B">
      <w:pPr>
        <w:pStyle w:val="a4"/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</w:t>
      </w:r>
      <w:r w:rsidRPr="00827A4B">
        <w:rPr>
          <w:rFonts w:eastAsia="Times New Roman"/>
          <w:color w:val="000000"/>
          <w:sz w:val="24"/>
          <w:szCs w:val="24"/>
          <w:lang w:eastAsia="ru-RU"/>
        </w:rPr>
        <w:t>нать конфигурацию печатных букв</w:t>
      </w:r>
      <w:r w:rsidRPr="00827A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31BFE" w:rsidRPr="00931BFE" w:rsidRDefault="00931BFE" w:rsidP="00931BFE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Ребенок получит возможность научиться</w:t>
      </w:r>
      <w:r w:rsidRPr="00931BFE">
        <w:rPr>
          <w:rFonts w:eastAsia="Times New Roman"/>
          <w:color w:val="000000"/>
          <w:sz w:val="24"/>
          <w:szCs w:val="24"/>
          <w:u w:val="single"/>
          <w:lang w:eastAsia="ru-RU"/>
        </w:rPr>
        <w:t>:</w:t>
      </w:r>
    </w:p>
    <w:p w:rsidR="00931BFE" w:rsidRPr="00931BFE" w:rsidRDefault="00931BFE" w:rsidP="00931BFE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931BFE" w:rsidRPr="00931BFE" w:rsidRDefault="00931BFE" w:rsidP="00931BFE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различать гласные и согласные звуки и соотносить их с буквами;</w:t>
      </w:r>
    </w:p>
    <w:p w:rsidR="00931BFE" w:rsidRPr="00931BFE" w:rsidRDefault="00931BFE" w:rsidP="00931BFE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 xml:space="preserve">различать малые фольклорные жанры (загадки, скороговорки, </w:t>
      </w:r>
      <w:proofErr w:type="spellStart"/>
      <w:r w:rsidRPr="00931BFE">
        <w:rPr>
          <w:rFonts w:eastAsia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931BFE">
        <w:rPr>
          <w:rFonts w:eastAsia="Times New Roman"/>
          <w:color w:val="000000"/>
          <w:sz w:val="24"/>
          <w:szCs w:val="24"/>
          <w:lang w:eastAsia="ru-RU"/>
        </w:rPr>
        <w:t xml:space="preserve">, колыбельные песенки, </w:t>
      </w:r>
      <w:proofErr w:type="spellStart"/>
      <w:r w:rsidRPr="00931BFE">
        <w:rPr>
          <w:rFonts w:eastAsia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31BFE">
        <w:rPr>
          <w:rFonts w:eastAsia="Times New Roman"/>
          <w:color w:val="000000"/>
          <w:sz w:val="24"/>
          <w:szCs w:val="24"/>
          <w:lang w:eastAsia="ru-RU"/>
        </w:rPr>
        <w:t>);</w:t>
      </w:r>
    </w:p>
    <w:p w:rsidR="00931BFE" w:rsidRPr="00931BFE" w:rsidRDefault="00931BFE" w:rsidP="00931BFE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>устанавливать количественные отношения в натуральном ряду чисел в прямом и обратном направлении;</w:t>
      </w:r>
    </w:p>
    <w:p w:rsidR="00AA3B82" w:rsidRPr="00931BFE" w:rsidRDefault="00931BFE" w:rsidP="00931BFE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31BFE">
        <w:rPr>
          <w:rFonts w:eastAsia="Times New Roman"/>
          <w:color w:val="000000"/>
          <w:sz w:val="24"/>
          <w:szCs w:val="24"/>
          <w:lang w:eastAsia="ru-RU"/>
        </w:rPr>
        <w:t xml:space="preserve">присчитывать </w:t>
      </w:r>
      <w:r>
        <w:rPr>
          <w:rFonts w:eastAsia="Times New Roman"/>
          <w:color w:val="000000"/>
          <w:sz w:val="24"/>
          <w:szCs w:val="24"/>
          <w:lang w:eastAsia="ru-RU"/>
        </w:rPr>
        <w:t>и отсчитывать по одному, по два</w:t>
      </w:r>
    </w:p>
    <w:p w:rsidR="00931BFE" w:rsidRDefault="00931BFE" w:rsidP="002262AF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</w:p>
    <w:p w:rsidR="00931BFE" w:rsidRPr="00931BFE" w:rsidRDefault="002262AF" w:rsidP="002262AF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2262AF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Содержание программы</w:t>
      </w:r>
    </w:p>
    <w:p w:rsidR="002262AF" w:rsidRPr="002262AF" w:rsidRDefault="002262AF" w:rsidP="002262AF">
      <w:pPr>
        <w:shd w:val="clear" w:color="auto" w:fill="FFFFFF"/>
        <w:spacing w:after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262AF">
        <w:rPr>
          <w:rFonts w:eastAsia="Times New Roman"/>
          <w:b/>
          <w:bCs/>
          <w:color w:val="000000"/>
          <w:sz w:val="24"/>
          <w:szCs w:val="24"/>
          <w:lang w:eastAsia="ru-RU"/>
        </w:rPr>
        <w:t>Раздел 1. «</w:t>
      </w:r>
      <w:r w:rsidR="00931BFE">
        <w:rPr>
          <w:rFonts w:eastAsia="Times New Roman"/>
          <w:b/>
          <w:bCs/>
          <w:color w:val="000000"/>
          <w:sz w:val="24"/>
          <w:szCs w:val="24"/>
          <w:lang w:eastAsia="ru-RU"/>
        </w:rPr>
        <w:t>Я готовлюсь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к </w:t>
      </w:r>
      <w:r w:rsidR="00931BFE">
        <w:rPr>
          <w:rFonts w:eastAsia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исьму"</w:t>
      </w:r>
    </w:p>
    <w:p w:rsidR="002262AF" w:rsidRPr="00083DB7" w:rsidRDefault="00051EB0" w:rsidP="00083DB7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262AF" w:rsidRPr="00083DB7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 к письму – один  из самых  сложных  этапов  подготовки  ребенка  к систематическому  обучению. Это связано с психофизиологическими  особенностями  6-7 –летнего ребенка, с одной стороны, и с сами процессом  письма, с другой стороны.</w:t>
      </w:r>
      <w:r w:rsidR="002262AF" w:rsidRPr="00083DB7">
        <w:rPr>
          <w:rFonts w:eastAsia="Times New Roman"/>
          <w:b/>
          <w:bCs/>
          <w:color w:val="000000"/>
          <w:sz w:val="24"/>
          <w:szCs w:val="24"/>
          <w:lang w:eastAsia="ru-RU"/>
        </w:rPr>
        <w:t> Поэтому в дошкольном  возрасте  важна  именно подготовка к письму, а не обучение ему.</w:t>
      </w:r>
    </w:p>
    <w:p w:rsidR="002262AF" w:rsidRPr="00CB5E44" w:rsidRDefault="00051EB0" w:rsidP="00D22AC2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262AF"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Согласно  данным  психологов и  физиологов  у детей  д</w:t>
      </w:r>
      <w:r w:rsidR="00D22AC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анного  возраста слабо развиты </w:t>
      </w:r>
      <w:r w:rsidR="002262AF"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мелкие  мышцы  руки, несовершенна  координация  движений, не  закончено  окостенение запястий  и  фаланг  пальцев. Зрительные  и двигательные  анализаторы, которые непосредственно  участвуют в восприятии  и  воспроизведении  букв  и  их элементов, находятся на разной стадии  развития, на самых нача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льных ступенях обучения письму </w:t>
      </w:r>
      <w:r w:rsidR="002262AF"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дети  не видят в  буквах  элементов. Кроме того, дети с трудом ориентируются  в пространственных  характеристиках:  правая  и левая сторона, верх – низ  и  т.д.  Сам процесс  письма является  чрезвычайно  труд</w:t>
      </w:r>
      <w:r w:rsidR="00D22AC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оемким, требующим  от  ребенка </w:t>
      </w:r>
      <w:r w:rsidR="002262AF"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непрерывного  напряжения  и  контроля.  </w:t>
      </w:r>
    </w:p>
    <w:p w:rsidR="002262AF" w:rsidRPr="00CB5E44" w:rsidRDefault="00051EB0" w:rsidP="00203DB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</w:t>
      </w:r>
      <w:r w:rsidR="002262AF"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Известно, что  формирование  речевых  областей  совершается  под  влиянием кинестетических  импульсов  от  пальцев. Необходимо  ст</w:t>
      </w:r>
      <w:r w:rsidR="00D22AC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имулировать  речевое  развитие </w:t>
      </w:r>
      <w:r w:rsidR="002262AF"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детей  путем  тренировки  движений  пальцев  рук. В</w:t>
      </w:r>
      <w:r w:rsidR="00D22AC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ыполняя  пальчиками  различные </w:t>
      </w:r>
      <w:r w:rsidR="002262AF"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упражнения, ребенок  достигает  хорошего развития  мелкой  моторики  рук, которая  </w:t>
      </w:r>
    </w:p>
    <w:p w:rsidR="002262AF" w:rsidRPr="00CB5E44" w:rsidRDefault="002262AF" w:rsidP="00203DB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E4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 только  оказывает  благоприятное  влияние  на  развитие  речи, но и подготавливает ребенка  к письму.          </w:t>
      </w:r>
    </w:p>
    <w:p w:rsidR="002262AF" w:rsidRDefault="00051EB0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22AC2" w:rsidRPr="00D22AC2">
        <w:rPr>
          <w:rFonts w:eastAsia="Times New Roman"/>
          <w:b/>
          <w:bCs/>
          <w:color w:val="000000"/>
          <w:sz w:val="24"/>
          <w:szCs w:val="24"/>
          <w:lang w:eastAsia="ru-RU"/>
        </w:rPr>
        <w:t>Цель</w:t>
      </w:r>
      <w:r w:rsidR="002262AF" w:rsidRPr="00D22AC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 курса  занятий  по обучению  письма: </w:t>
      </w:r>
      <w:r w:rsidR="002262AF"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 условий  для  накопления  ребенком  двигательного  и  практического  опыта, развитие  навыков  ручной  умелости.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 xml:space="preserve">     </w:t>
      </w:r>
      <w:r w:rsidRPr="00051EB0">
        <w:rPr>
          <w:rFonts w:eastAsia="Times New Roman"/>
          <w:b/>
          <w:iCs/>
          <w:color w:val="000000"/>
          <w:sz w:val="24"/>
          <w:szCs w:val="24"/>
          <w:lang w:eastAsia="ru-RU"/>
        </w:rPr>
        <w:t>Задачи подготовки к обучению письму: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знакомить с правилами письма - 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знакомить с контуром предмета и его особенностями;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знакомить с конфигурацией печатных букв и их звуковой оболочкой;</w:t>
      </w:r>
    </w:p>
    <w:p w:rsidR="00051EB0" w:rsidRPr="00D22AC2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моделировать и конструировать предметы из элементов букв различной конфигурации.</w:t>
      </w:r>
    </w:p>
    <w:p w:rsidR="002262AF" w:rsidRPr="00D22AC2" w:rsidRDefault="00051EB0" w:rsidP="00BF556F">
      <w:pPr>
        <w:shd w:val="clear" w:color="auto" w:fill="FFFFFF"/>
        <w:spacing w:after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22AC2" w:rsidRPr="00D22AC2">
        <w:rPr>
          <w:rFonts w:eastAsia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="00D22AC2" w:rsidRPr="00D22A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262AF" w:rsidRPr="00D22AC2">
        <w:rPr>
          <w:rFonts w:eastAsia="Times New Roman"/>
          <w:b/>
          <w:bCs/>
          <w:color w:val="000000"/>
          <w:sz w:val="24"/>
          <w:szCs w:val="24"/>
          <w:lang w:eastAsia="ru-RU"/>
        </w:rPr>
        <w:t>технических  навыков</w:t>
      </w:r>
      <w:r w:rsidR="00D22AC2" w:rsidRPr="00D22AC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письма:</w:t>
      </w:r>
      <w:r w:rsidR="002262AF"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62AF" w:rsidRPr="00D22AC2" w:rsidRDefault="002262AF" w:rsidP="00BF556F">
      <w:pPr>
        <w:numPr>
          <w:ilvl w:val="0"/>
          <w:numId w:val="2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правильное  обращение  с  письменными  принадлежностями;</w:t>
      </w:r>
    </w:p>
    <w:p w:rsidR="002262AF" w:rsidRPr="00D22AC2" w:rsidRDefault="002262AF" w:rsidP="00BF556F">
      <w:pPr>
        <w:numPr>
          <w:ilvl w:val="0"/>
          <w:numId w:val="2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координация  движений  руки  при  письме;</w:t>
      </w:r>
    </w:p>
    <w:p w:rsidR="002262AF" w:rsidRPr="00D22AC2" w:rsidRDefault="002262AF" w:rsidP="00BF556F">
      <w:pPr>
        <w:numPr>
          <w:ilvl w:val="0"/>
          <w:numId w:val="2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 гигиенических  правил  письма;</w:t>
      </w:r>
    </w:p>
    <w:p w:rsidR="002262AF" w:rsidRPr="00D22AC2" w:rsidRDefault="00051EB0" w:rsidP="00BF556F">
      <w:pPr>
        <w:shd w:val="clear" w:color="auto" w:fill="FFFFFF"/>
        <w:spacing w:after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262AF" w:rsidRPr="00D22AC2">
        <w:rPr>
          <w:rFonts w:eastAsia="Times New Roman"/>
          <w:b/>
          <w:bCs/>
          <w:color w:val="000000"/>
          <w:sz w:val="24"/>
          <w:szCs w:val="24"/>
          <w:lang w:eastAsia="ru-RU"/>
        </w:rPr>
        <w:t>графических и орфографических навыков:</w:t>
      </w:r>
      <w:r w:rsidR="002262AF"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262AF" w:rsidRPr="00D22AC2" w:rsidRDefault="002262AF" w:rsidP="00BF556F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обозначение  звуков  соответствующими  буквами;</w:t>
      </w:r>
    </w:p>
    <w:p w:rsidR="002262AF" w:rsidRPr="00D22AC2" w:rsidRDefault="002262AF" w:rsidP="00BF556F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верное  графическое изображение  букв;</w:t>
      </w:r>
    </w:p>
    <w:p w:rsidR="002262AF" w:rsidRPr="00D22AC2" w:rsidRDefault="002262AF" w:rsidP="00BF556F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 при  письме  единого  размера  букв;  </w:t>
      </w:r>
    </w:p>
    <w:p w:rsidR="002262AF" w:rsidRPr="00D22AC2" w:rsidRDefault="002262AF" w:rsidP="00BF556F">
      <w:pPr>
        <w:numPr>
          <w:ilvl w:val="0"/>
          <w:numId w:val="3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верное  расположение  графических  элементов  на  рабочей строке.</w:t>
      </w:r>
    </w:p>
    <w:p w:rsidR="00203DB4" w:rsidRDefault="00051EB0" w:rsidP="00BF556F">
      <w:pPr>
        <w:shd w:val="clear" w:color="auto" w:fill="FFFFFF"/>
        <w:spacing w:after="0"/>
        <w:textAlignment w:val="baseline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2262AF" w:rsidRPr="00203DB4"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03DB4" w:rsidRPr="00203DB4"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2262AF" w:rsidRPr="00203DB4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ракти</w:t>
      </w:r>
      <w:r w:rsidR="00D22AC2" w:rsidRPr="00203DB4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чески</w:t>
      </w:r>
      <w:r w:rsidR="00203DB4" w:rsidRPr="00203DB4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х</w:t>
      </w:r>
      <w:r w:rsidR="00D22AC2" w:rsidRPr="00203DB4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 навык</w:t>
      </w:r>
      <w:r w:rsidR="00203DB4" w:rsidRPr="00203DB4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ов</w:t>
      </w:r>
      <w:r w:rsidR="00D22AC2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2262AF" w:rsidRPr="00203DB4" w:rsidRDefault="002262AF" w:rsidP="00BF556F">
      <w:pPr>
        <w:pStyle w:val="a4"/>
        <w:numPr>
          <w:ilvl w:val="0"/>
          <w:numId w:val="5"/>
        </w:numPr>
        <w:shd w:val="clear" w:color="auto" w:fill="FFFFFF"/>
        <w:spacing w:after="0"/>
        <w:ind w:hanging="72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пальчиковая  гимнастика;</w:t>
      </w:r>
    </w:p>
    <w:p w:rsidR="002262AF" w:rsidRPr="00D22AC2" w:rsidRDefault="002262AF" w:rsidP="00BF556F">
      <w:pPr>
        <w:numPr>
          <w:ilvl w:val="0"/>
          <w:numId w:val="4"/>
        </w:numPr>
        <w:shd w:val="clear" w:color="auto" w:fill="FFFFFF"/>
        <w:spacing w:after="0"/>
        <w:ind w:hanging="72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штриховка, графические упражнения;</w:t>
      </w:r>
    </w:p>
    <w:p w:rsidR="002262AF" w:rsidRPr="00D22AC2" w:rsidRDefault="002262AF" w:rsidP="00BF556F">
      <w:pPr>
        <w:numPr>
          <w:ilvl w:val="0"/>
          <w:numId w:val="4"/>
        </w:numPr>
        <w:shd w:val="clear" w:color="auto" w:fill="FFFFFF"/>
        <w:spacing w:after="0"/>
        <w:ind w:hanging="72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рисование  различными  материалами:  ручкой, простым,  цветным  карандашами, мелом;</w:t>
      </w:r>
    </w:p>
    <w:p w:rsidR="00203DB4" w:rsidRDefault="002262AF" w:rsidP="00BF556F">
      <w:pPr>
        <w:numPr>
          <w:ilvl w:val="0"/>
          <w:numId w:val="4"/>
        </w:numPr>
        <w:shd w:val="clear" w:color="auto" w:fill="FFFFFF"/>
        <w:spacing w:after="0"/>
        <w:ind w:left="0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D22AC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письмо элементов  букв.</w:t>
      </w:r>
    </w:p>
    <w:p w:rsidR="002262AF" w:rsidRPr="00203DB4" w:rsidRDefault="00051EB0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262AF" w:rsidRPr="00203DB4">
        <w:rPr>
          <w:rFonts w:eastAsia="Times New Roman"/>
          <w:b/>
          <w:bCs/>
          <w:color w:val="000000"/>
          <w:sz w:val="24"/>
          <w:szCs w:val="24"/>
          <w:lang w:eastAsia="ru-RU"/>
        </w:rPr>
        <w:t>Пальчиковые игры</w:t>
      </w:r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– это инсценировка  физкул</w:t>
      </w:r>
      <w:r w:rsid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ьтминуток, сказок  при  помощи </w:t>
      </w:r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пальцев. Многие игры требуют участия обеих рук, что дает возможность  детям ориентироваться в понятиях “вправо”, “влево”, “вверх”, “вниз” и др.</w:t>
      </w:r>
    </w:p>
    <w:p w:rsidR="002262AF" w:rsidRPr="00203DB4" w:rsidRDefault="00051EB0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262AF" w:rsidRPr="00203DB4">
        <w:rPr>
          <w:rFonts w:eastAsia="Times New Roman"/>
          <w:b/>
          <w:bCs/>
          <w:color w:val="000000"/>
          <w:sz w:val="24"/>
          <w:szCs w:val="24"/>
          <w:lang w:eastAsia="ru-RU"/>
        </w:rPr>
        <w:t>Игры с крупой, бусинами, пуговицами</w:t>
      </w:r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–о</w:t>
      </w:r>
      <w:proofErr w:type="gramEnd"/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казывают  </w:t>
      </w:r>
      <w:proofErr w:type="spellStart"/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оздоравливающее</w:t>
      </w:r>
      <w:proofErr w:type="spellEnd"/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действие.</w:t>
      </w:r>
    </w:p>
    <w:p w:rsidR="002262AF" w:rsidRPr="00203DB4" w:rsidRDefault="00051EB0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262AF" w:rsidRPr="00203DB4">
        <w:rPr>
          <w:rFonts w:eastAsia="Times New Roman"/>
          <w:b/>
          <w:bCs/>
          <w:color w:val="000000"/>
          <w:sz w:val="24"/>
          <w:szCs w:val="24"/>
          <w:lang w:eastAsia="ru-RU"/>
        </w:rPr>
        <w:t>Рисование, раскрашивание – </w:t>
      </w:r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вводится  для  усво</w:t>
      </w:r>
      <w:r w:rsid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ения  детьми  необходимых  для </w:t>
      </w:r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письма гигиенических  правил  и  остается  средством  развития  согласованных  действий зрительного  и  двигательного  анализаторов  и  укрепления  двигательного  аппарата пишущей  руки. Рисование  различными  материалами (ручкой, пр</w:t>
      </w:r>
      <w:r w:rsid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остым и </w:t>
      </w:r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цветными карандашами, мелом) требует различной  степени  нажима  для  того, чтобы на бумаге остался  след  от  пишущего  предмета. Это  тоже  способствует  развитию  ручной умелости.</w:t>
      </w:r>
    </w:p>
    <w:p w:rsidR="002262AF" w:rsidRDefault="00051EB0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2262AF" w:rsidRPr="00203DB4">
        <w:rPr>
          <w:rFonts w:eastAsia="Times New Roman"/>
          <w:b/>
          <w:bCs/>
          <w:color w:val="000000"/>
          <w:sz w:val="24"/>
          <w:szCs w:val="24"/>
          <w:lang w:eastAsia="ru-RU"/>
        </w:rPr>
        <w:t>Графические упражнения. Штриховка  </w:t>
      </w:r>
      <w:r w:rsidR="002262AF" w:rsidRPr="00203DB4">
        <w:rPr>
          <w:rFonts w:eastAsia="Times New Roman"/>
          <w:bCs/>
          <w:color w:val="000000"/>
          <w:sz w:val="24"/>
          <w:szCs w:val="24"/>
          <w:lang w:eastAsia="ru-RU"/>
        </w:rPr>
        <w:t>(</w:t>
      </w:r>
      <w:r w:rsidR="002262AF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выполняются  на нелинованной  бумаге) – способствуют  подготовке  руки  к письму, развитию  мелкой  моторики. Соблюдать графические  пропорции, писать  плавно  и симметрично,  с наклоном  сверху  вниз  и снизу вверх,  не отрывать  ручку  от  бумаги  и  не прерывать  линии  важно  для выработки  красивого почерка</w:t>
      </w:r>
      <w:r w:rsid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 xml:space="preserve">Ребенок научится и </w:t>
      </w:r>
      <w:proofErr w:type="gramStart"/>
      <w:r w:rsidRPr="00051EB0">
        <w:rPr>
          <w:rFonts w:eastAsia="Times New Roman"/>
          <w:color w:val="000000"/>
          <w:sz w:val="24"/>
          <w:szCs w:val="24"/>
          <w:lang w:eastAsia="ru-RU"/>
        </w:rPr>
        <w:t>получит возможность научится</w:t>
      </w:r>
      <w:proofErr w:type="gramEnd"/>
      <w:r w:rsidRPr="00051EB0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Соблюдать элементарные гигиенические правила.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Ориентироваться на странице тетради.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Отличать буквы от звука.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Отличать заглавные и строчные буквы.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• Отличать прописные</w:t>
      </w:r>
      <w:r w:rsidRPr="00051EB0">
        <w:rPr>
          <w:rFonts w:eastAsia="Times New Roman"/>
          <w:color w:val="000000"/>
          <w:sz w:val="24"/>
          <w:szCs w:val="24"/>
          <w:lang w:eastAsia="ru-RU"/>
        </w:rPr>
        <w:t xml:space="preserve"> букв</w:t>
      </w:r>
      <w:r>
        <w:rPr>
          <w:rFonts w:eastAsia="Times New Roman"/>
          <w:color w:val="000000"/>
          <w:sz w:val="24"/>
          <w:szCs w:val="24"/>
          <w:lang w:eastAsia="ru-RU"/>
        </w:rPr>
        <w:t>ы</w:t>
      </w:r>
      <w:r w:rsidRPr="00051EB0">
        <w:rPr>
          <w:rFonts w:eastAsia="Times New Roman"/>
          <w:color w:val="000000"/>
          <w:sz w:val="24"/>
          <w:szCs w:val="24"/>
          <w:lang w:eastAsia="ru-RU"/>
        </w:rPr>
        <w:t xml:space="preserve"> от </w:t>
      </w:r>
      <w:proofErr w:type="gramStart"/>
      <w:r w:rsidRPr="00051EB0">
        <w:rPr>
          <w:rFonts w:eastAsia="Times New Roman"/>
          <w:color w:val="000000"/>
          <w:sz w:val="24"/>
          <w:szCs w:val="24"/>
          <w:lang w:eastAsia="ru-RU"/>
        </w:rPr>
        <w:t>печатных</w:t>
      </w:r>
      <w:proofErr w:type="gramEnd"/>
      <w:r w:rsidRPr="00051EB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Печатать буквы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51EB0" w:rsidRPr="00051EB0" w:rsidRDefault="00051EB0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51EB0">
        <w:rPr>
          <w:rFonts w:eastAsia="Times New Roman"/>
          <w:color w:val="000000"/>
          <w:sz w:val="24"/>
          <w:szCs w:val="24"/>
          <w:lang w:eastAsia="ru-RU"/>
        </w:rPr>
        <w:t>• Перемещать пишущую руку снизу вдоль строки, слева направо, справа налево и т.д.</w:t>
      </w:r>
    </w:p>
    <w:p w:rsidR="00567D75" w:rsidRDefault="00567D75" w:rsidP="00931BFE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1BFE" w:rsidRPr="00931BFE" w:rsidRDefault="00931BFE" w:rsidP="00931BFE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362D8"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157"/>
      </w:tblGrid>
      <w:tr w:rsidR="00931BFE" w:rsidRPr="000362D8" w:rsidTr="00A90FAA">
        <w:tc>
          <w:tcPr>
            <w:tcW w:w="675" w:type="dxa"/>
          </w:tcPr>
          <w:p w:rsidR="00931BFE" w:rsidRPr="000362D8" w:rsidRDefault="00931BFE" w:rsidP="00A9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31BFE" w:rsidRPr="000362D8" w:rsidRDefault="00931BFE" w:rsidP="00A9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931BFE" w:rsidRPr="000362D8" w:rsidRDefault="00931BFE" w:rsidP="00A9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31BFE" w:rsidRPr="000362D8" w:rsidRDefault="00931BFE" w:rsidP="00A9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Тема  занятий</w:t>
            </w:r>
          </w:p>
        </w:tc>
        <w:tc>
          <w:tcPr>
            <w:tcW w:w="1157" w:type="dxa"/>
          </w:tcPr>
          <w:p w:rsidR="00931BFE" w:rsidRPr="000362D8" w:rsidRDefault="00931BFE" w:rsidP="00A9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  <w:p w:rsidR="00931BFE" w:rsidRPr="000362D8" w:rsidRDefault="00931BFE" w:rsidP="00A90F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7A3EA0" w:rsidRPr="000362D8" w:rsidRDefault="007A3EA0" w:rsidP="00F103FB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к письму. Правильная посадка при письме. </w:t>
            </w:r>
            <w:r w:rsidRPr="00827A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Расположение тетради при письме. Умение держать ручку.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Обводка рисунка по пунктирным линиям.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Штриховка. Виды штриховки.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Штриховка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(листья деревьев).</w:t>
            </w:r>
          </w:p>
        </w:tc>
        <w:tc>
          <w:tcPr>
            <w:tcW w:w="1157" w:type="dxa"/>
          </w:tcPr>
          <w:p w:rsidR="007A3EA0" w:rsidRPr="00A90FAA" w:rsidRDefault="007A3EA0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Обведение рисунка по контуру. Элемент волны.</w:t>
            </w:r>
          </w:p>
        </w:tc>
        <w:tc>
          <w:tcPr>
            <w:tcW w:w="1157" w:type="dxa"/>
          </w:tcPr>
          <w:p w:rsidR="007A3EA0" w:rsidRPr="00A90FAA" w:rsidRDefault="007A3EA0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7A3EA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Штриховка. Элемент волны.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Штриховка «Овощи</w:t>
            </w: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разлиновкой тетради. Узкая строка. Письмо прямых, коротких линий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верхней и нижней рабочей строки.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Наклонная линия.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Считалки.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Обведение по контуру ряда предметов.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Скороговорки.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 «круг».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 «с». Различная высота элементов.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 «о».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Игровые песенки.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vAlign w:val="bottom"/>
          </w:tcPr>
          <w:p w:rsidR="007A3EA0" w:rsidRPr="000362D8" w:rsidRDefault="007A3EA0" w:rsidP="007A3EA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Обводка по контуру. Штриховка. Наклонная палочка.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Игровые</w:t>
            </w:r>
          </w:p>
          <w:p w:rsidR="007A3EA0" w:rsidRPr="00CB5E44" w:rsidRDefault="007A3EA0" w:rsidP="007A3EA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приговоры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vAlign w:val="bottom"/>
          </w:tcPr>
          <w:p w:rsidR="007A3EA0" w:rsidRPr="000362D8" w:rsidRDefault="007A3EA0" w:rsidP="007A3EA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Наклонная палочка с петлей. Элемент «крючок».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оскажи</w:t>
            </w:r>
          </w:p>
          <w:p w:rsidR="007A3EA0" w:rsidRPr="00CB5E44" w:rsidRDefault="007A3EA0" w:rsidP="007A3EA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словечко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Штриховка под наклоном. Вертикальная и горизонтальная  штриховка.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мире звуков и букв.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vAlign w:val="bottom"/>
          </w:tcPr>
          <w:p w:rsidR="007A3EA0" w:rsidRPr="007A3EA0" w:rsidRDefault="007A3EA0" w:rsidP="007A3EA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Письмо маленького и большого крючка в узкой строке. Маленькая и большая наклонные.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Русские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сказки о мифологических персонажах. Водяной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 «волнистая линия». Петля ниже рабочей строки. Элемент петля.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Русские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сказки о мифологических персонажах. Русалки.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vAlign w:val="bottom"/>
          </w:tcPr>
          <w:p w:rsidR="007A3EA0" w:rsidRPr="000362D8" w:rsidRDefault="007A3EA0" w:rsidP="007A3EA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Безотрывное письмо. Штриховка рисунка.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Русские</w:t>
            </w:r>
          </w:p>
          <w:p w:rsidR="007A3EA0" w:rsidRPr="00CB5E44" w:rsidRDefault="007A3EA0" w:rsidP="007A3EA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сказки о мифологических персонажах. Леший.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Звук и буква. Отличительные особенности.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Путешествие в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Угадайку</w:t>
            </w:r>
            <w:proofErr w:type="spellEnd"/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vAlign w:val="bottom"/>
          </w:tcPr>
          <w:p w:rsidR="007A3EA0" w:rsidRPr="00CB5E44" w:rsidRDefault="007A3EA0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Гласные буквы и звуки  Я, </w:t>
            </w:r>
            <w:proofErr w:type="gramStart"/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proofErr w:type="gramEnd"/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Е, Ё</w:t>
            </w:r>
            <w:r w:rsidR="00A90F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A90FAA"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="00A90FAA"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Вообразилию</w:t>
            </w:r>
            <w:proofErr w:type="spellEnd"/>
            <w:r w:rsidR="00A90FAA"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vAlign w:val="bottom"/>
          </w:tcPr>
          <w:p w:rsidR="00A90FAA" w:rsidRPr="000362D8" w:rsidRDefault="007A3EA0" w:rsidP="00A90FAA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Гласные  буквы и звуки</w:t>
            </w:r>
            <w:proofErr w:type="gramStart"/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</w:t>
            </w:r>
            <w:proofErr w:type="gramEnd"/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О, У, И, Э.</w:t>
            </w:r>
            <w:r w:rsidR="00A90FA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90FAA"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Путешествие в</w:t>
            </w:r>
          </w:p>
          <w:p w:rsidR="007A3EA0" w:rsidRPr="00CB5E44" w:rsidRDefault="00A90FAA" w:rsidP="00A90FAA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Сочиняйку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3EA0" w:rsidRPr="000362D8" w:rsidTr="00A90FAA">
        <w:tc>
          <w:tcPr>
            <w:tcW w:w="675" w:type="dxa"/>
          </w:tcPr>
          <w:p w:rsidR="007A3EA0" w:rsidRPr="000362D8" w:rsidRDefault="007A3EA0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513" w:type="dxa"/>
            <w:vAlign w:val="bottom"/>
          </w:tcPr>
          <w:p w:rsidR="007A3EA0" w:rsidRPr="00CB5E44" w:rsidRDefault="00A90FAA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Разделение слова на части.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Ударение. 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Загадки. Штриховка грибов</w:t>
            </w:r>
          </w:p>
        </w:tc>
        <w:tc>
          <w:tcPr>
            <w:tcW w:w="1157" w:type="dxa"/>
          </w:tcPr>
          <w:p w:rsidR="007A3EA0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AA" w:rsidRPr="000362D8" w:rsidTr="00A90FAA">
        <w:tc>
          <w:tcPr>
            <w:tcW w:w="675" w:type="dxa"/>
          </w:tcPr>
          <w:p w:rsidR="00A90FAA" w:rsidRPr="000362D8" w:rsidRDefault="00A90FAA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vAlign w:val="bottom"/>
          </w:tcPr>
          <w:p w:rsidR="00A90FAA" w:rsidRPr="00CB5E44" w:rsidRDefault="00A90FAA" w:rsidP="00A90FAA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Согласные   буквы твердые и мягкие.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Что за словом? (многозначные слова).</w:t>
            </w:r>
          </w:p>
        </w:tc>
        <w:tc>
          <w:tcPr>
            <w:tcW w:w="1157" w:type="dxa"/>
          </w:tcPr>
          <w:p w:rsidR="00A90FAA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AA" w:rsidRPr="000362D8" w:rsidTr="00A90FAA">
        <w:tc>
          <w:tcPr>
            <w:tcW w:w="675" w:type="dxa"/>
          </w:tcPr>
          <w:p w:rsidR="00A90FAA" w:rsidRDefault="00A90FAA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A90FAA" w:rsidRPr="000362D8" w:rsidRDefault="00A90FAA" w:rsidP="00F103F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 открывает нам свои тайны. Штриховка (картинка к сказке).</w:t>
            </w:r>
          </w:p>
        </w:tc>
        <w:tc>
          <w:tcPr>
            <w:tcW w:w="1157" w:type="dxa"/>
          </w:tcPr>
          <w:p w:rsidR="00A90FAA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AA" w:rsidRPr="000362D8" w:rsidTr="00A90FAA">
        <w:tc>
          <w:tcPr>
            <w:tcW w:w="675" w:type="dxa"/>
          </w:tcPr>
          <w:p w:rsidR="00A90FAA" w:rsidRDefault="00A90FAA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vAlign w:val="bottom"/>
          </w:tcPr>
          <w:p w:rsidR="00A90FAA" w:rsidRPr="00CB5E44" w:rsidRDefault="00A90FAA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гласных букв.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Загадки. 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Штриховка в раскраске.</w:t>
            </w:r>
          </w:p>
        </w:tc>
        <w:tc>
          <w:tcPr>
            <w:tcW w:w="1157" w:type="dxa"/>
          </w:tcPr>
          <w:p w:rsidR="00A90FAA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AA" w:rsidRPr="000362D8" w:rsidTr="00A90FAA">
        <w:tc>
          <w:tcPr>
            <w:tcW w:w="675" w:type="dxa"/>
          </w:tcPr>
          <w:p w:rsidR="00A90FAA" w:rsidRDefault="00A90FAA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vAlign w:val="bottom"/>
          </w:tcPr>
          <w:p w:rsidR="00A90FAA" w:rsidRPr="00CB5E44" w:rsidRDefault="00A90FAA" w:rsidP="00F103FB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B5E44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согласных букв.</w:t>
            </w: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Штриховка в раскраске</w:t>
            </w:r>
          </w:p>
        </w:tc>
        <w:tc>
          <w:tcPr>
            <w:tcW w:w="1157" w:type="dxa"/>
          </w:tcPr>
          <w:p w:rsidR="00A90FAA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AA" w:rsidRPr="000362D8" w:rsidTr="00A90FAA">
        <w:tc>
          <w:tcPr>
            <w:tcW w:w="675" w:type="dxa"/>
          </w:tcPr>
          <w:p w:rsidR="00A90FAA" w:rsidRDefault="00A90FAA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vAlign w:val="bottom"/>
          </w:tcPr>
          <w:p w:rsidR="00A90FAA" w:rsidRPr="00A90FAA" w:rsidRDefault="00A90FAA" w:rsidP="00A90FAA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0FAA">
              <w:rPr>
                <w:rStyle w:val="c1"/>
                <w:sz w:val="24"/>
                <w:szCs w:val="24"/>
              </w:rPr>
              <w:t>Звери, птицы, рыбы, насекомые.</w:t>
            </w:r>
            <w:r w:rsidRPr="00A90FAA">
              <w:rPr>
                <w:sz w:val="24"/>
                <w:szCs w:val="24"/>
                <w:shd w:val="clear" w:color="auto" w:fill="FFFFFF"/>
              </w:rPr>
              <w:t xml:space="preserve"> Пальчиковая гимнастика. Работа в тетради (штриховка предметов, обведение предмета по контуру, выполнение элементов по образцу).</w:t>
            </w:r>
          </w:p>
        </w:tc>
        <w:tc>
          <w:tcPr>
            <w:tcW w:w="1157" w:type="dxa"/>
          </w:tcPr>
          <w:p w:rsidR="00A90FAA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FAA" w:rsidRPr="000362D8" w:rsidTr="00A90FAA">
        <w:tc>
          <w:tcPr>
            <w:tcW w:w="675" w:type="dxa"/>
          </w:tcPr>
          <w:p w:rsidR="00A90FAA" w:rsidRDefault="00A90FAA" w:rsidP="00F103F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</w:tcPr>
          <w:p w:rsidR="00A90FAA" w:rsidRPr="000362D8" w:rsidRDefault="00A90FAA" w:rsidP="00F103FB">
            <w:pPr>
              <w:jc w:val="both"/>
              <w:rPr>
                <w:sz w:val="24"/>
                <w:szCs w:val="24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157" w:type="dxa"/>
          </w:tcPr>
          <w:p w:rsidR="00A90FAA" w:rsidRPr="00A90FAA" w:rsidRDefault="00A90FAA" w:rsidP="00A90FA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0F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31BFE" w:rsidRDefault="00931BFE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7151" w:rsidRPr="00BF556F" w:rsidRDefault="006A7151" w:rsidP="00BF556F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P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>. «</w:t>
      </w:r>
      <w:r w:rsidRPr="00BF556F">
        <w:rPr>
          <w:rFonts w:eastAsia="Times New Roman"/>
          <w:b/>
          <w:color w:val="000000"/>
          <w:sz w:val="24"/>
          <w:szCs w:val="24"/>
          <w:lang w:eastAsia="ru-RU"/>
        </w:rPr>
        <w:t>От звука к букве</w:t>
      </w:r>
      <w:r w:rsidRP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>"</w:t>
      </w:r>
    </w:p>
    <w:p w:rsidR="006A7151" w:rsidRPr="00BF556F" w:rsidRDefault="006A7151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b/>
          <w:color w:val="000000"/>
          <w:sz w:val="24"/>
          <w:szCs w:val="24"/>
          <w:lang w:eastAsia="ru-RU"/>
        </w:rPr>
        <w:t>Курс «От звука к букве»</w:t>
      </w:r>
      <w:r w:rsidRPr="00BF556F">
        <w:rPr>
          <w:rFonts w:eastAsia="Times New Roman"/>
          <w:color w:val="000000"/>
          <w:sz w:val="24"/>
          <w:szCs w:val="24"/>
          <w:lang w:eastAsia="ru-RU"/>
        </w:rPr>
        <w:t xml:space="preserve"> помогает практически </w:t>
      </w:r>
      <w:proofErr w:type="gramStart"/>
      <w:r w:rsidRPr="00BF556F">
        <w:rPr>
          <w:rFonts w:eastAsia="Times New Roman"/>
          <w:color w:val="000000"/>
          <w:sz w:val="24"/>
          <w:szCs w:val="24"/>
          <w:lang w:eastAsia="ru-RU"/>
        </w:rPr>
        <w:t>подготовить детей направлено</w:t>
      </w:r>
      <w:proofErr w:type="gramEnd"/>
      <w:r w:rsidRPr="00BF556F">
        <w:rPr>
          <w:rFonts w:eastAsia="Times New Roman"/>
          <w:color w:val="000000"/>
          <w:sz w:val="24"/>
          <w:szCs w:val="24"/>
          <w:lang w:eastAsia="ru-RU"/>
        </w:rPr>
        <w:t xml:space="preserve"> на общее развитие ребенка, посредством которого создается прочная основа для успешного изучения литературного чтения в школе.</w:t>
      </w:r>
    </w:p>
    <w:p w:rsidR="006A7151" w:rsidRPr="00BF556F" w:rsidRDefault="006A7151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Содержание ориентировано на решение следующих </w:t>
      </w:r>
      <w:r w:rsidRP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</w:t>
      </w:r>
      <w:r w:rsidRPr="00BF556F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6A7151" w:rsidRPr="00BF556F" w:rsidRDefault="006A7151" w:rsidP="00BF556F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:rsidR="006A7151" w:rsidRPr="00BF556F" w:rsidRDefault="006A7151" w:rsidP="00BF556F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практическая подготовка детей к обучению чтению;</w:t>
      </w:r>
    </w:p>
    <w:p w:rsidR="006A7151" w:rsidRPr="00BF556F" w:rsidRDefault="006A7151" w:rsidP="00BF556F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формирование элементарной культуры речи, совершенствование на доступном уровне навыков связной устной речи детей.</w:t>
      </w:r>
    </w:p>
    <w:p w:rsidR="006A7151" w:rsidRPr="00BF556F" w:rsidRDefault="006A7151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В данном курсе прослеживается интеграция работы по подготовке детей к обучению чтению с работой по развитию их устной связной речи.</w:t>
      </w:r>
    </w:p>
    <w:p w:rsidR="006A7151" w:rsidRPr="00BF556F" w:rsidRDefault="006A7151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Основными </w:t>
      </w:r>
      <w:r w:rsidRP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BF556F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развития речи</w:t>
      </w:r>
      <w:r w:rsidRPr="00BF556F">
        <w:rPr>
          <w:rFonts w:eastAsia="Times New Roman"/>
          <w:color w:val="000000"/>
          <w:sz w:val="24"/>
          <w:szCs w:val="24"/>
          <w:lang w:eastAsia="ru-RU"/>
        </w:rPr>
        <w:t> на подготовительном этапе являются:</w:t>
      </w:r>
    </w:p>
    <w:p w:rsidR="006A7151" w:rsidRPr="00BF556F" w:rsidRDefault="006A7151" w:rsidP="00BF556F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расширение, обогащение и активизация словарного запаса детей;</w:t>
      </w:r>
    </w:p>
    <w:p w:rsidR="006A7151" w:rsidRPr="00BF556F" w:rsidRDefault="006A7151" w:rsidP="00BF556F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формирование грамматического строя речи ребенка;</w:t>
      </w:r>
    </w:p>
    <w:p w:rsidR="006A7151" w:rsidRPr="00BF556F" w:rsidRDefault="006A7151" w:rsidP="00BF556F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рисование);</w:t>
      </w:r>
    </w:p>
    <w:p w:rsidR="006A7151" w:rsidRPr="00BF556F" w:rsidRDefault="006A7151" w:rsidP="00BF556F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F556F">
        <w:rPr>
          <w:rFonts w:eastAsia="Times New Roman"/>
          <w:color w:val="000000"/>
          <w:sz w:val="24"/>
          <w:szCs w:val="24"/>
          <w:lang w:eastAsia="ru-RU"/>
        </w:rPr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 w:rsidRPr="00BF556F">
        <w:rPr>
          <w:rFonts w:eastAsia="Times New Roman"/>
          <w:color w:val="000000"/>
          <w:sz w:val="24"/>
          <w:szCs w:val="24"/>
          <w:lang w:eastAsia="ru-RU"/>
        </w:rPr>
        <w:t xml:space="preserve"> Чем оно тебе нравится? Расскажи свою любимую сказку. </w:t>
      </w:r>
      <w:proofErr w:type="gramStart"/>
      <w:r w:rsidRPr="00BF556F">
        <w:rPr>
          <w:rFonts w:eastAsia="Times New Roman"/>
          <w:color w:val="000000"/>
          <w:sz w:val="24"/>
          <w:szCs w:val="24"/>
          <w:lang w:eastAsia="ru-RU"/>
        </w:rPr>
        <w:t>Почему она тебе нравится больше других?); повествования (пересказ, рассказывание).</w:t>
      </w:r>
      <w:proofErr w:type="gramEnd"/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Обучение чтению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Согласные и гласные звуки букв, ознакомление со способами обозначения твердости и мягкости согласных.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 Чтение слогов – «слияний» с ориентировкой на гласную букву, чтение слогов с изученными буквами.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       Составление из букв и слогов слова (после предварительного </w:t>
      </w:r>
      <w:proofErr w:type="spellStart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слого</w:t>
      </w:r>
      <w:proofErr w:type="spellEnd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-звукового анализа, а затем без него), их чтение.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 Постепенное обучение осознанному, правильному и плавному слоговому чтению вслух отдельных слов, коротких предложений и небольших текстов. Знакомство с правилами гигиены чтения.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письму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Выработка правильной осанки, наклонного расположения тетради на парте и умения держать карандаш и ручку на письме и рисовании.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Использование на занятиях пальчиковой гимнастики.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Подготовительное упражнение для развития глазомера, кисти рук и мелких мышц пальцев, обводка и штриховка контуров, соединение линий и фигур, бордюров непрерывным движением руки.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Знакомство с начертанием всех больших и маленьких букв. Обозначение звуков соответствующими буквами печатного шрифта.  Выработка связанного и ритмичного написания бу</w:t>
      </w:r>
      <w:proofErr w:type="gramStart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кв в сл</w:t>
      </w:r>
      <w:proofErr w:type="gramEnd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овах, правильное расположение букв и слов на строке. Запись слов и предложений после предварительного их </w:t>
      </w:r>
      <w:proofErr w:type="spellStart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слого</w:t>
      </w:r>
      <w:proofErr w:type="spellEnd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-звукового разбора с педагогом.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Списывание слов и предложений с образцов (с печатного шрифта).</w:t>
      </w:r>
    </w:p>
    <w:p w:rsidR="002262AF" w:rsidRPr="00203DB4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Письмо под диктовку слов, написание которых не расходится с произношением, и предложений. Выработка умения писать большую букву в именах людей.</w:t>
      </w:r>
    </w:p>
    <w:p w:rsidR="002262AF" w:rsidRDefault="002262AF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Знакомство с правилами гигиены письма.</w:t>
      </w:r>
    </w:p>
    <w:p w:rsidR="000362D8" w:rsidRDefault="000362D8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3B82" w:rsidRPr="00BF556F" w:rsidRDefault="00AA3B82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В содержание работы по подготовке детей к обучению чтению входят:</w:t>
      </w:r>
    </w:p>
    <w:p w:rsidR="00AA3B82" w:rsidRPr="00BF556F" w:rsidRDefault="00AA3B82" w:rsidP="00BF556F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слов);</w:t>
      </w:r>
    </w:p>
    <w:p w:rsidR="00AA3B82" w:rsidRPr="00BF556F" w:rsidRDefault="00AA3B82" w:rsidP="00BF556F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F556F">
        <w:rPr>
          <w:rFonts w:eastAsia="Times New Roman"/>
          <w:color w:val="000000"/>
          <w:sz w:val="24"/>
          <w:szCs w:val="24"/>
          <w:lang w:eastAsia="ru-RU"/>
        </w:rPr>
        <w:t>восприятие на слух стихотворений русских и зарубежных поэтов, сказок, рассказов, пословиц, поговорок, загадок;</w:t>
      </w:r>
      <w:proofErr w:type="gramEnd"/>
    </w:p>
    <w:p w:rsidR="00AA3B82" w:rsidRPr="00BF556F" w:rsidRDefault="00AA3B82" w:rsidP="00BF556F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 xml:space="preserve">беседа о </w:t>
      </w:r>
      <w:proofErr w:type="gramStart"/>
      <w:r w:rsidRPr="00BF556F">
        <w:rPr>
          <w:rFonts w:eastAsia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BF556F">
        <w:rPr>
          <w:rFonts w:eastAsia="Times New Roman"/>
          <w:color w:val="000000"/>
          <w:sz w:val="24"/>
          <w:szCs w:val="24"/>
          <w:lang w:eastAsia="ru-RU"/>
        </w:rPr>
        <w:t xml:space="preserve"> по вопросам учителя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 – эпитеты, сравнения (без использования терминологии));</w:t>
      </w:r>
    </w:p>
    <w:p w:rsidR="00AA3B82" w:rsidRPr="00BF556F" w:rsidRDefault="00AA3B82" w:rsidP="00BF556F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разучивание наизусть и выразительное чтение.</w:t>
      </w:r>
    </w:p>
    <w:p w:rsidR="00AA3B82" w:rsidRPr="00BF556F" w:rsidRDefault="00AA3B82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</w:p>
    <w:p w:rsidR="00AA3B82" w:rsidRPr="00BF556F" w:rsidRDefault="00AA3B82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Ведется работа по коррекции и развитию фонематического слуха, по выработке отчетливого и ясного произношения звуков, слогов, слов.</w:t>
      </w:r>
    </w:p>
    <w:p w:rsidR="00AA3B82" w:rsidRPr="00BF556F" w:rsidRDefault="00AA3B82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lastRenderedPageBreak/>
        <w:t>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</w:p>
    <w:p w:rsidR="00AA3B82" w:rsidRPr="00BF556F" w:rsidRDefault="00AA3B82" w:rsidP="00BF556F">
      <w:pPr>
        <w:shd w:val="clear" w:color="auto" w:fill="FFFFFF"/>
        <w:spacing w:after="15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F556F">
        <w:rPr>
          <w:rFonts w:eastAsia="Times New Roman"/>
          <w:color w:val="000000"/>
          <w:sz w:val="24"/>
          <w:szCs w:val="24"/>
          <w:lang w:eastAsia="ru-RU"/>
        </w:rPr>
        <w:t>Обучение строится на игровой деятельности и носит практический характер. Особое значение при подготовке детей к обучению родному языку приобретают речевые игры, конструирование. </w:t>
      </w:r>
      <w:r w:rsidRPr="00BF556F">
        <w:rPr>
          <w:rFonts w:eastAsia="Times New Roman"/>
          <w:i/>
          <w:iCs/>
          <w:color w:val="000000"/>
          <w:sz w:val="24"/>
          <w:szCs w:val="24"/>
          <w:lang w:eastAsia="ru-RU"/>
        </w:rPr>
        <w:t>Речевые игры</w:t>
      </w:r>
      <w:r w:rsidRPr="00BF556F">
        <w:rPr>
          <w:rFonts w:eastAsia="Times New Roman"/>
          <w:color w:val="000000"/>
          <w:sz w:val="24"/>
          <w:szCs w:val="24"/>
          <w:lang w:eastAsia="ru-RU"/>
        </w:rPr>
        <w:t xml:space="preserve"> развивают мышление, речь, внимание, воображение. </w:t>
      </w:r>
      <w:proofErr w:type="gramStart"/>
      <w:r w:rsidRPr="00BF556F">
        <w:rPr>
          <w:rFonts w:eastAsia="Times New Roman"/>
          <w:color w:val="000000"/>
          <w:sz w:val="24"/>
          <w:szCs w:val="24"/>
          <w:lang w:eastAsia="ru-RU"/>
        </w:rPr>
        <w:t>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слово».</w:t>
      </w:r>
      <w:proofErr w:type="gramEnd"/>
      <w:r w:rsidRPr="00BF556F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BF556F">
        <w:rPr>
          <w:rFonts w:eastAsia="Times New Roman"/>
          <w:i/>
          <w:iCs/>
          <w:color w:val="000000"/>
          <w:sz w:val="24"/>
          <w:szCs w:val="24"/>
          <w:lang w:eastAsia="ru-RU"/>
        </w:rPr>
        <w:t>Конструирование</w:t>
      </w:r>
      <w:r w:rsidRPr="00BF556F">
        <w:rPr>
          <w:rFonts w:eastAsia="Times New Roman"/>
          <w:color w:val="000000"/>
          <w:sz w:val="24"/>
          <w:szCs w:val="24"/>
          <w:lang w:eastAsia="ru-RU"/>
        </w:rPr>
        <w:t> 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буквы.</w:t>
      </w:r>
    </w:p>
    <w:p w:rsidR="00AA3B82" w:rsidRDefault="00AA3B82" w:rsidP="00203DB4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62D8" w:rsidRDefault="000362D8" w:rsidP="000362D8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362D8"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0362D8" w:rsidRPr="000362D8" w:rsidRDefault="000362D8" w:rsidP="000362D8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362D8" w:rsidRPr="000362D8" w:rsidRDefault="000362D8" w:rsidP="000362D8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Тема  занятий</w:t>
            </w:r>
          </w:p>
          <w:p w:rsidR="000362D8" w:rsidRPr="000362D8" w:rsidRDefault="000362D8" w:rsidP="000362D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0362D8" w:rsidRPr="000362D8" w:rsidRDefault="000362D8" w:rsidP="000362D8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  <w:p w:rsidR="000362D8" w:rsidRPr="000362D8" w:rsidRDefault="000362D8" w:rsidP="000362D8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Речь состоит из предложений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Слова делятся на слоги.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Гласный звук [а],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Гласный звук [о],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Гласный звук [и], [у], буквы Ии,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Гласный звук [ы], буква Ы.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[Н], [Н’], буквы Нн. Чтение слогов и слов с буквой Н.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[т], [т’], буквы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т. Чтение слогов и слов с буквой т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], [к’],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слогов и слов с буквой К.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’], букв,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слогов и слов с буквой С.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[л], [л’], [р),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’],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слогов и слов с буквами Л и Р.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[в], [в’], буквы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Чтение слогов и слов с буквой В.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Буквы Ее. Чтение слов с буквой Е.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], [П, [м], [м’],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Мм. Чтение слогов и слов с буквами 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М.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Согласные звуки [з], [з’],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Эз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слогов и слов с буквой 3.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б], [б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’], [д], [Е”],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слогов и слов с буквами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Д.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слов с буквой Я.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[г], [г’], буквы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Чтение слогов и слов с буквой Г.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Мягкий согласный звук [Ч’].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слов с буквой Ч.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Буква Ь. Разделительный твёрдый знак. Чтение слов 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изученными буквами.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Твёрдые согласные звуки [Ж],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слов с буквами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Ш.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Мягкий согласный звук [И’]. Буквы Ий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Согласные звуки [х], [х’]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слов с буквой Х.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Твёрдый согласный звук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слов с буквой ц.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Гласный звук [Э], буква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’].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слов с буквой Щ.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2D8" w:rsidRPr="000362D8" w:rsidTr="000362D8">
        <w:tc>
          <w:tcPr>
            <w:tcW w:w="846" w:type="dxa"/>
          </w:tcPr>
          <w:p w:rsidR="000362D8" w:rsidRPr="000362D8" w:rsidRDefault="000362D8" w:rsidP="000362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0362D8" w:rsidRPr="000362D8" w:rsidRDefault="000362D8" w:rsidP="000362D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Согласные звуки [ф], [ф’], буквы </w:t>
            </w:r>
            <w:proofErr w:type="spellStart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Чтение слов с буквой Ф.</w:t>
            </w:r>
          </w:p>
        </w:tc>
        <w:tc>
          <w:tcPr>
            <w:tcW w:w="1270" w:type="dxa"/>
          </w:tcPr>
          <w:p w:rsidR="000362D8" w:rsidRPr="000362D8" w:rsidRDefault="000362D8" w:rsidP="000362D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62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362D8" w:rsidRDefault="000362D8" w:rsidP="00203DB4">
      <w:pPr>
        <w:shd w:val="clear" w:color="auto" w:fill="FFFFFF"/>
        <w:spacing w:after="225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203DB4" w:rsidRDefault="00203DB4" w:rsidP="00203DB4">
      <w:pPr>
        <w:shd w:val="clear" w:color="auto" w:fill="FFFFFF"/>
        <w:spacing w:after="225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Pr="00203DB4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Pr="00203DB4">
        <w:rPr>
          <w:rFonts w:eastAsia="Times New Roman"/>
          <w:color w:val="000000"/>
          <w:sz w:val="24"/>
          <w:szCs w:val="24"/>
          <w:lang w:eastAsia="ru-RU"/>
        </w:rPr>
        <w:t> </w:t>
      </w:r>
      <w:r w:rsidR="00B40D09">
        <w:rPr>
          <w:rFonts w:eastAsia="Times New Roman"/>
          <w:b/>
          <w:bCs/>
          <w:color w:val="000000"/>
          <w:sz w:val="24"/>
          <w:szCs w:val="24"/>
          <w:lang w:eastAsia="ru-RU"/>
        </w:rPr>
        <w:t>"</w:t>
      </w:r>
      <w:r w:rsidR="00B40D09" w:rsidRPr="00B40D09">
        <w:rPr>
          <w:rFonts w:eastAsia="Times New Roman"/>
          <w:b/>
          <w:color w:val="000000"/>
          <w:sz w:val="24"/>
          <w:szCs w:val="24"/>
          <w:lang w:eastAsia="ru-RU"/>
        </w:rPr>
        <w:t>Математика и развитие логического мышления</w:t>
      </w:r>
      <w:r w:rsidR="00B40D09">
        <w:rPr>
          <w:rFonts w:eastAsia="Times New Roman"/>
          <w:b/>
          <w:bCs/>
          <w:color w:val="000000"/>
          <w:sz w:val="24"/>
          <w:szCs w:val="24"/>
          <w:lang w:eastAsia="ru-RU"/>
        </w:rPr>
        <w:t>"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t>Научить детей в период подготовки к школе счету и измерениям, чтобы подвести их к понятию числа, остается одной из важнейших задач.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t>Главные цели курса математики подготовительного периода – это формирование начальных математических представлений и развитие на их основе познавательных способностей дошкольников.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t>Среди методов, используемых в период подготовки детей к школе по математике, в качестве основных предлагаются: практический метод,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эксперименты, наблюдения на действиях с предметами, предметными картинками, моделями геометрических фигур, зарисовывая, раскрашивая.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t>На данном этапе метод практических действий дополняется важнейшим для математики способом познания окружающего мира – методом моделирования (работа с предметами и группами предметов дополняется выполнением предметных и схематических рисунков; осуществляется моделирование цифр из плоскостных элементов).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t>Более активное использование разнообразных дидактических игр математического содержания позволяет не только углублять математические знания, но и способствует формированию умений общаться с учителем, развивает навыки сотрудничества со сверстниками, формирует умения оценивать свои действия, работать в одном ритме со всеми, когда это необходимо.</w:t>
      </w:r>
    </w:p>
    <w:p w:rsidR="00203DB4" w:rsidRPr="005F77B3" w:rsidRDefault="005F77B3" w:rsidP="005F77B3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203DB4" w:rsidRPr="005F77B3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На занятиях формируется представление о числе, счете, действиях сложения и вычитания. Работа начинается со сравнения предметов и групп предметов. Даются пространственные и временные представления.</w:t>
      </w:r>
    </w:p>
    <w:p w:rsidR="00203DB4" w:rsidRPr="00203DB4" w:rsidRDefault="00203DB4" w:rsidP="005F77B3">
      <w:pPr>
        <w:shd w:val="clear" w:color="auto" w:fill="FFFFFF"/>
        <w:spacing w:after="0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Формирование п</w:t>
      </w:r>
      <w:r w:rsidRPr="00203DB4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рактических навыков: </w:t>
      </w:r>
    </w:p>
    <w:p w:rsidR="00203DB4" w:rsidRPr="00203DB4" w:rsidRDefault="00203DB4" w:rsidP="00203DB4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Сравнение предметов по размеру (больше</w:t>
      </w:r>
      <w:r w:rsidR="00B40D0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40D0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меньше, выше</w:t>
      </w:r>
      <w:r w:rsidR="00B40D0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40D0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ниже, длиннее</w:t>
      </w:r>
      <w:r w:rsidR="00B40D0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40D09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короче), и форме (круглый, квадратный, треугольный и др.)</w:t>
      </w:r>
      <w:proofErr w:type="gramEnd"/>
    </w:p>
    <w:p w:rsidR="00203DB4" w:rsidRPr="00203DB4" w:rsidRDefault="00203DB4" w:rsidP="00203DB4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Пространственные представления, взаимное расположение предметов: наверху, внизу (выше, ниже, слева, справа (левее, правее), перед, за, между, рядом</w:t>
      </w:r>
      <w:r w:rsidR="00F0580D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, под, над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203DB4" w:rsidRPr="00203DB4" w:rsidRDefault="00203DB4" w:rsidP="00203DB4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Направления движения: слева направо, справа налево, сверху вниз, снизу вверх.</w:t>
      </w:r>
    </w:p>
    <w:p w:rsidR="00203DB4" w:rsidRPr="00203DB4" w:rsidRDefault="00203DB4" w:rsidP="00203DB4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Временные представления: сначала, потом, до, после, ранее, позже.</w:t>
      </w:r>
    </w:p>
    <w:p w:rsidR="00203DB4" w:rsidRPr="00203DB4" w:rsidRDefault="00203DB4" w:rsidP="00203DB4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Сравнение групп предметов: больше, меньше, столько же</w:t>
      </w:r>
      <w:r w:rsidR="005F77B3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03DB4" w:rsidRPr="00203DB4" w:rsidRDefault="00203DB4" w:rsidP="00203DB4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Название, последовательность и обозначение цифр от 1 до 9, счет предметов (реальных предметов и их изображений, </w:t>
      </w:r>
      <w:r w:rsidR="005F77B3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углов и сторон </w:t>
      </w: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треугольника, четырехугольника и т.д.)</w:t>
      </w:r>
    </w:p>
    <w:p w:rsidR="00203DB4" w:rsidRPr="00203DB4" w:rsidRDefault="00F0580D" w:rsidP="00203DB4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Сравнение чисел</w:t>
      </w:r>
      <w:r w:rsidR="00203DB4"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8414CD" w:rsidRPr="005F77B3" w:rsidRDefault="00203DB4" w:rsidP="005F77B3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203DB4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 действий и их обозначение. Знаки «+» (плюс); – (минус); «=» (равно).</w:t>
      </w:r>
    </w:p>
    <w:p w:rsidR="005F77B3" w:rsidRDefault="005F77B3" w:rsidP="005F77B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F77B3" w:rsidRPr="005F77B3" w:rsidRDefault="005F77B3" w:rsidP="005F77B3">
      <w:pPr>
        <w:shd w:val="clear" w:color="auto" w:fill="FFFFFF"/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t xml:space="preserve">Ребенок научится и </w:t>
      </w:r>
      <w:proofErr w:type="gramStart"/>
      <w:r w:rsidRPr="005F77B3">
        <w:rPr>
          <w:rFonts w:eastAsia="Times New Roman"/>
          <w:color w:val="000000"/>
          <w:sz w:val="24"/>
          <w:szCs w:val="24"/>
          <w:lang w:eastAsia="ru-RU"/>
        </w:rPr>
        <w:t>получит возможность научится</w:t>
      </w:r>
      <w:proofErr w:type="gramEnd"/>
      <w:r w:rsidRPr="005F77B3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5F77B3">
        <w:rPr>
          <w:rFonts w:eastAsia="Times New Roman"/>
          <w:color w:val="000000"/>
          <w:sz w:val="24"/>
          <w:szCs w:val="24"/>
          <w:lang w:eastAsia="ru-RU"/>
        </w:rPr>
        <w:t>— ориентироваться на листе бумаги (вверху справа, внизу слева, в центре и др.), на плоскости и в пространстве (передвигаться в заданном направлении: вверх, вниз, направо, налево, прямо и т. д.);</w:t>
      </w:r>
      <w:proofErr w:type="gramEnd"/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определять взаимное расположение предметов (пра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вее, левее, выше, ниже, </w:t>
      </w:r>
      <w:proofErr w:type="gramStart"/>
      <w:r w:rsidRPr="005F77B3">
        <w:rPr>
          <w:rFonts w:eastAsia="Times New Roman"/>
          <w:color w:val="000000"/>
          <w:sz w:val="24"/>
          <w:szCs w:val="24"/>
          <w:lang w:eastAsia="ru-RU"/>
        </w:rPr>
        <w:t>между</w:t>
      </w:r>
      <w:proofErr w:type="gramEnd"/>
      <w:r w:rsidRPr="005F77B3">
        <w:rPr>
          <w:rFonts w:eastAsia="Times New Roman"/>
          <w:color w:val="000000"/>
          <w:sz w:val="24"/>
          <w:szCs w:val="24"/>
          <w:lang w:eastAsia="ru-RU"/>
        </w:rPr>
        <w:t xml:space="preserve"> и т. д.);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сравнивать предметы по длине, массе, используя практические действия; упорядочивать их;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называть числа от 1 до 10 в прямом и обратном по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softHyphen/>
        <w:t>рядке, начиная с любого числа;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сравнивать количество предметов в двух группах (больше, меньше, столько же);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определять количество предметов в заданной группе и устно обозначать результат числом;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объяснять (на предметах, предметных рисунках) кон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softHyphen/>
        <w:t>кретный смысл действий сложение и вычитание;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различать и называть простейшие геометрические фигуры (отрезок, треугольник, прямоугольник, квадрат, круг</w:t>
      </w:r>
      <w:r w:rsidR="00051EB0">
        <w:rPr>
          <w:rFonts w:eastAsia="Times New Roman"/>
          <w:color w:val="000000"/>
          <w:sz w:val="24"/>
          <w:szCs w:val="24"/>
          <w:lang w:eastAsia="ru-RU"/>
        </w:rPr>
        <w:t>, отрезок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t>), находить их прообразы в окружающем мире;</w:t>
      </w:r>
    </w:p>
    <w:p w:rsidR="005F77B3" w:rsidRPr="005F77B3" w:rsidRDefault="005F77B3" w:rsidP="005F77B3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воспринимать учебно-познавательную задачу и спосо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softHyphen/>
        <w:t>бы её решения;</w:t>
      </w:r>
    </w:p>
    <w:p w:rsidR="005F77B3" w:rsidRPr="00051EB0" w:rsidRDefault="005F77B3" w:rsidP="00051EB0">
      <w:p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F77B3">
        <w:rPr>
          <w:rFonts w:eastAsia="Times New Roman"/>
          <w:color w:val="000000"/>
          <w:sz w:val="24"/>
          <w:szCs w:val="24"/>
          <w:lang w:eastAsia="ru-RU"/>
        </w:rPr>
        <w:t>— проводить мыслительные операции на несложном ма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softHyphen/>
        <w:t>териале (сравнивать объекты, указывая их сходство и раз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личия, проводить классификацию объектов по заданным признакам, выявлять закономерности и использовать их для выполнения заданий, проводить простейшие </w:t>
      </w:r>
      <w:proofErr w:type="gramStart"/>
      <w:r w:rsidRPr="005F77B3">
        <w:rPr>
          <w:rFonts w:eastAsia="Times New Roman"/>
          <w:color w:val="000000"/>
          <w:sz w:val="24"/>
          <w:szCs w:val="24"/>
          <w:lang w:eastAsia="ru-RU"/>
        </w:rPr>
        <w:t>логиче</w:t>
      </w:r>
      <w:r w:rsidRPr="005F77B3">
        <w:rPr>
          <w:rFonts w:eastAsia="Times New Roman"/>
          <w:color w:val="000000"/>
          <w:sz w:val="24"/>
          <w:szCs w:val="24"/>
          <w:lang w:eastAsia="ru-RU"/>
        </w:rPr>
        <w:softHyphen/>
        <w:t>ские рассуждения</w:t>
      </w:r>
      <w:proofErr w:type="gramEnd"/>
      <w:r w:rsidRPr="005F77B3">
        <w:rPr>
          <w:rFonts w:eastAsia="Times New Roman"/>
          <w:color w:val="000000"/>
          <w:sz w:val="24"/>
          <w:szCs w:val="24"/>
          <w:lang w:eastAsia="ru-RU"/>
        </w:rPr>
        <w:t xml:space="preserve"> и др.)</w:t>
      </w:r>
    </w:p>
    <w:p w:rsidR="00BF556F" w:rsidRDefault="00BF556F" w:rsidP="005F77B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0580D" w:rsidRDefault="00F0580D" w:rsidP="005F77B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414CD">
        <w:rPr>
          <w:rFonts w:eastAsia="Times New Roman"/>
          <w:b/>
          <w:color w:val="000000"/>
          <w:sz w:val="24"/>
          <w:szCs w:val="24"/>
          <w:lang w:eastAsia="ru-RU"/>
        </w:rPr>
        <w:t>Тематическое 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529"/>
        <w:gridCol w:w="1099"/>
      </w:tblGrid>
      <w:tr w:rsidR="00BF556F" w:rsidTr="00BF556F">
        <w:tc>
          <w:tcPr>
            <w:tcW w:w="560" w:type="dxa"/>
            <w:vAlign w:val="center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</w:p>
          <w:p w:rsidR="00BF556F" w:rsidRPr="00534800" w:rsidRDefault="00BF556F" w:rsidP="00BF556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8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48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3" w:type="dxa"/>
            <w:vAlign w:val="center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5529" w:type="dxa"/>
            <w:vAlign w:val="center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ол-</w:t>
            </w:r>
            <w:r w:rsidRPr="005348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Признаки предметов (размер, цвет, форма)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Сравнение предметов: большой, маленький, больше, меньше; высокий - низкий, выше - ниже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Сравнение предметов по массе, количеству (больше, меньше, столько же).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Ориентация на плоскости: слева, справа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Длина. Длиннее - короче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5529" w:type="dxa"/>
          </w:tcPr>
          <w:p w:rsidR="00BF556F" w:rsidRPr="008414CD" w:rsidRDefault="00BF556F" w:rsidP="00BF556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ориентировочных терминов «между», «за», «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</w:t>
            </w: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</w:t>
            </w: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так  далее.</w:t>
            </w:r>
            <w:proofErr w:type="gramEnd"/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Ориентировка в </w:t>
            </w: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</w:t>
            </w:r>
          </w:p>
        </w:tc>
        <w:tc>
          <w:tcPr>
            <w:tcW w:w="5529" w:type="dxa"/>
          </w:tcPr>
          <w:p w:rsidR="00BF556F" w:rsidRPr="008414CD" w:rsidRDefault="00BF556F" w:rsidP="00BF556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Ориентировка на плоскости. Понятия “левее”, </w:t>
            </w: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“правее”, “вниз”, “вверх” и другие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Геометрические фигуры. Круг. Многоугольник. Отличие многоугольника от круга. Треугольник, четырехугольник. Отрезок – как сторона многоугольника. Точка.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Точка. Отрезок – как сторона многоугольника. Прямоугольник. Квадрат. Треугольник, четырехугольник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Ориентировка во времени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Позже. Раньше; вчера, сегодня, завтра. Неделя. Дни недели. Отсчет дней недели по порядку от любого дня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Ориентировка во времени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Времена года их последовательность. Определение времени по часам (по часовой стрелке)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Счёт предметов в прямом и обратном порядке. Устная нумерация: названия, обозначение и последовательность чисел от 0 до 10.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«1».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«2»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«3»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«4»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«0»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«5»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Равенство. Сложение и вычитание. Обозначение этих действий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8414CD" w:rsidRDefault="00BF556F" w:rsidP="00BF556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gramStart"/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«&lt;», «&gt;», « = ».</w:t>
            </w:r>
            <w:proofErr w:type="gramEnd"/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8414CD" w:rsidRDefault="00BF556F" w:rsidP="00BF556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Знаки «+»</w:t>
            </w:r>
            <w:proofErr w:type="gramStart"/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 w:rsidRPr="008414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-», « = ».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стихотворных задач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«6»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«7»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«8»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6F" w:rsidTr="00BF556F">
        <w:tc>
          <w:tcPr>
            <w:tcW w:w="560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3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счет</w:t>
            </w:r>
          </w:p>
        </w:tc>
        <w:tc>
          <w:tcPr>
            <w:tcW w:w="5529" w:type="dxa"/>
          </w:tcPr>
          <w:p w:rsidR="00BF556F" w:rsidRPr="00534800" w:rsidRDefault="00BF556F" w:rsidP="00BF556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8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цифрой и числом «9»</w:t>
            </w:r>
          </w:p>
        </w:tc>
        <w:tc>
          <w:tcPr>
            <w:tcW w:w="1099" w:type="dxa"/>
          </w:tcPr>
          <w:p w:rsidR="00BF556F" w:rsidRPr="00534800" w:rsidRDefault="00BF556F" w:rsidP="00BF556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F556F" w:rsidRPr="005F77B3" w:rsidRDefault="00BF556F" w:rsidP="005F77B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B40D09" w:rsidRPr="0046561E" w:rsidRDefault="00B40D09" w:rsidP="00B40D0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Краткие методические рекомендации для проведения </w:t>
      </w:r>
      <w:r w:rsidR="00BF556F">
        <w:rPr>
          <w:rFonts w:eastAsia="Times New Roman"/>
          <w:b/>
          <w:bCs/>
          <w:color w:val="000000"/>
          <w:sz w:val="24"/>
          <w:szCs w:val="24"/>
          <w:lang w:eastAsia="ru-RU"/>
        </w:rPr>
        <w:t>дидактических игр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Рассказывание стихов руками:</w:t>
      </w: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="00A94C50"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«Котята»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Вот пятеро котят. Один ушёл – и нет его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показывают пять пальцев)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Ну</w:t>
      </w:r>
      <w:proofErr w:type="gram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нет его – и нет.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разводят руками).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Котят осталось четверо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. ( Дети показывают четыре пальца)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Вот четверо котят. Один ночной порою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На дерево залез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показывают движение руками вверх)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– котят осталось трое.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Но где-то запищал мышонок тонко-тонко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. (Дети зажимают руками уши)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Котёнок услыхал – осталось два котёнка.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открывают уши и прислушиваются)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Один из них с мячом исчез в дверях бесследно,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показывают один палец)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А самый умный – тот, оставшийся, последний, -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 (Дети прикладывают палец ко лбу)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Он к миске подошёл и, как и должно киске,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складывают ладошки в виде миски)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Лакать за пятерых стал молоко из миски.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изображают, как лакает молоко котёнок)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="00A94C50"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«Гусеница»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lastRenderedPageBreak/>
        <w:t>Этот странный дом без окон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складывают руки «крышей» над головой)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У людей зовётся «кокон»,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обхватывают руками сами себя)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Свив на ветке этот дом,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крутят пальцем)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Дремлет гусеница в нём.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совмещают большой и указательный пальцы)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Спит без просыпа всю зиму.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(Дети складывают обе ладони и </w:t>
      </w:r>
      <w:proofErr w:type="gramStart"/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показывают</w:t>
      </w:r>
      <w:proofErr w:type="gramEnd"/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как они спят)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Но зима промчалась мимо –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потирают руки)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Март, апрель, капель, весна…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загибают пальцы)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Просыпайся соня-</w:t>
      </w:r>
      <w:proofErr w:type="spellStart"/>
      <w:r w:rsidRPr="00A94C50">
        <w:rPr>
          <w:rFonts w:eastAsia="Times New Roman"/>
          <w:color w:val="000000"/>
          <w:sz w:val="24"/>
          <w:szCs w:val="24"/>
          <w:lang w:eastAsia="ru-RU"/>
        </w:rPr>
        <w:t>сонюшка</w:t>
      </w:r>
      <w:proofErr w:type="spellEnd"/>
      <w:r w:rsidRPr="00A94C50">
        <w:rPr>
          <w:rFonts w:eastAsia="Times New Roman"/>
          <w:color w:val="000000"/>
          <w:sz w:val="24"/>
          <w:szCs w:val="24"/>
          <w:lang w:eastAsia="ru-RU"/>
        </w:rPr>
        <w:t>!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потягиваются)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Под весенним ярким солнышком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показывают руками солнышко)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Гусенице не до сна –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Стала бабочкой она!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машут реками)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="00A94C50"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«Маленький кролик»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Маленький кролик по имени Кролик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показывают руками «бинокль»)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Всех нас смеяться заставил до колик: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держатся за живот и смеются)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Прыгал за белкой, за уткой скакал,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прыгают, скачут)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Лапкой тюльпан поднимал, как бокал.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поднимают руку вверх)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Ах, как смешно его уши торчали!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показывают руками ушки за головой)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Мы хохотали, души в нём не чая,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потирают руки)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Но на опушке заметив лису,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руку подносят ко лбу)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Он подмигнул нам и скрылся в лесу.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(Дети подмигивают друг другу)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«</w:t>
      </w:r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Звуки поменялись местами»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найти несоответствие в стихотворении и назвать нужное слово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Дети должны найти несоответствие в стихотворении и назвать нужное слово.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5.</w:t>
      </w:r>
      <w:r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«Доскажи словечко»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развитие внимания, памяти.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Дети должны досказать слово в конце стихотворной строки.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6.</w:t>
      </w:r>
      <w:r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«Назови скорее»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обогащение словаря, развитие фонематического слуха.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Игра с мячом. По заданию педагога дети называют слова на определенный звук, с определенным количеством слогов и т.д.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Кто внимательнее?»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развитие слухового внимания.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Дети хлопают в ладоши, если в данных словах слышат заданный звук.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8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    </w:t>
      </w:r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«Чудесный мешочек»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развитие тактильной памяти, фонематического слуха.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Дошкольникам предлагается из мешочка достать игрушки с заданным звуком.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9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</w:t>
      </w:r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«Магазин»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развитие фонематического слуха.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На столе игрушки и предметы, в названии которых заданный звук. Дети должны приобретать покупки, в названии которых есть этот звук.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1</w:t>
      </w:r>
      <w:r w:rsidR="00BF556F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A94C50">
        <w:rPr>
          <w:rFonts w:eastAsia="Times New Roman"/>
          <w:color w:val="000000"/>
          <w:sz w:val="14"/>
          <w:szCs w:val="14"/>
          <w:lang w:eastAsia="ru-RU"/>
        </w:rPr>
        <w:t> 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«Подскажи слог»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закреплять правильное и отчетливое произнесение звуков, развивать мышление.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Детям предлагается подсказать последний слог в </w:t>
      </w:r>
      <w:proofErr w:type="spellStart"/>
      <w:r w:rsidRPr="00A94C50">
        <w:rPr>
          <w:rFonts w:eastAsia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F556F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11</w:t>
      </w:r>
      <w:r w:rsidR="00A94C50" w:rsidRPr="00BF556F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«Кто больше?»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развитие фонематического слуха, обогащение словаря.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Предложить детям назвать слова, в которых присутствует заданный звук.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1</w:t>
      </w:r>
      <w:r w:rsidR="00BF556F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A94C50">
        <w:rPr>
          <w:rFonts w:eastAsia="Times New Roman"/>
          <w:color w:val="000000"/>
          <w:sz w:val="14"/>
          <w:szCs w:val="14"/>
          <w:lang w:eastAsia="ru-RU"/>
        </w:rPr>
        <w:t> 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«Слово к слову»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развитие мышления, внимания, фонематического слуха.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На наборном полотне сверху вниз расположены схемы слов. Дети должны из множества картинок выбрать те, которые подходят к данной схеме.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BF556F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13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.</w:t>
      </w:r>
      <w:r w:rsidR="00A94C50" w:rsidRPr="00A94C50">
        <w:rPr>
          <w:rFonts w:eastAsia="Times New Roman"/>
          <w:color w:val="000000"/>
          <w:sz w:val="14"/>
          <w:szCs w:val="14"/>
          <w:lang w:eastAsia="ru-RU"/>
        </w:rPr>
        <w:t>  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«</w:t>
      </w:r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Как звучат слова?»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учить различать на слух разные и схожие слова.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Педагог называет слова, дети должны различать по звучанию и говорить: </w:t>
      </w: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похоже</w:t>
      </w:r>
      <w:proofErr w:type="gram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или непохоже                          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052A8" w:rsidRDefault="001052A8" w:rsidP="001052A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Развивающий материал, </w:t>
      </w:r>
      <w:proofErr w:type="gramStart"/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способствующих</w:t>
      </w:r>
      <w:proofErr w:type="gramEnd"/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 xml:space="preserve"> развитию произвольного внимания, 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памяти, мышления, воображения и коммуникативных навыков.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94C50" w:rsidRPr="00A94C50" w:rsidRDefault="001052A8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A94C50" w:rsidRPr="00A94C50">
        <w:rPr>
          <w:rFonts w:eastAsia="Times New Roman"/>
          <w:color w:val="000000"/>
          <w:sz w:val="24"/>
          <w:szCs w:val="24"/>
          <w:lang w:eastAsia="ru-RU"/>
        </w:rPr>
        <w:t>Часто один и тот же игровой приём позитивно влияет на развитие различных психических функций, поэтому неизбежно перекрывание блоков.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Разминка.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</w:t>
      </w:r>
      <w:proofErr w:type="spellStart"/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Скороболтушка</w:t>
      </w:r>
      <w:proofErr w:type="spellEnd"/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Педагог вместе с детьми рассказывает </w:t>
      </w:r>
      <w:proofErr w:type="spellStart"/>
      <w:r w:rsidRPr="00A94C50">
        <w:rPr>
          <w:rFonts w:eastAsia="Times New Roman"/>
          <w:color w:val="000000"/>
          <w:sz w:val="24"/>
          <w:szCs w:val="24"/>
          <w:lang w:eastAsia="ru-RU"/>
        </w:rPr>
        <w:t>скороболтушку</w:t>
      </w:r>
      <w:proofErr w:type="spell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: тихо – медленно, громко – быстро, затем дети повторяют </w:t>
      </w:r>
      <w:proofErr w:type="spellStart"/>
      <w:r w:rsidRPr="00A94C50">
        <w:rPr>
          <w:rFonts w:eastAsia="Times New Roman"/>
          <w:color w:val="000000"/>
          <w:sz w:val="24"/>
          <w:szCs w:val="24"/>
          <w:lang w:eastAsia="ru-RU"/>
        </w:rPr>
        <w:t>скороболтушку</w:t>
      </w:r>
      <w:proofErr w:type="spell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по очереди самостоятельно: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Ясный месяц и мышатки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По ночам играют в прятки.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Игра 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 Чего на свете не бывает?».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: развитие концентрации внимания, слухового и зрительного внимания, самоанализа; снятие эмоционального и физического напряжения.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Ведущий читает стихи, а дети хлопают в ладоши, когда услышат небылицу.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Память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Я не зря себя хвалю,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Ну, а кактус в это время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Всем и всюду говорю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Мыл старушку на окне…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Что любое предложенье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Ехал кактус на окне,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Прямо сразу повторю.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Вёл старушку на ремне,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«Ехал Ваня на коне,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А собачка в это время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Вел собачку на ремне,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Мыла Ваню на окне…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А старушка в это время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Знаю я, что говорю.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Мыла кактус на окне».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Говорил, что повторю,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Ехал Ваня на коне,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Вот и вышло без ошибок,</w:t>
      </w:r>
    </w:p>
    <w:p w:rsidR="001052A8" w:rsidRDefault="00A94C50" w:rsidP="00A94C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Вёл собачку на ремне, 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А чего хвалиться зрю?</w:t>
      </w: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lastRenderedPageBreak/>
        <w:t>( Эдуард Успенский</w:t>
      </w: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«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Бабочка»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: развитие концентрации внимания, слухового и зрительного внимания.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Большой квадрат 10 × 10 разделен на 9 клеток. В центре сидит «бабочка». Она совершает движения по квадрату: «вверх, вниз, влево, вправо»… Начало пути всегда в центре. Диктуем: «вверх, влево, вниз» Где остановилась бабочка?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Сначала дети указкой водят по маленьким клеткам, слушая команды, потом только глазами следят за передвижением «бабочки».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Игра 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«В магазине зеркал».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: Развитие наблюдательности и коммуникативных способностей.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Из группы детей выбирается водящий. Представляется, что он пришёл в магазин, где много зеркал. Водящий показывает движения, а «зеркала» тотчас же повторяют это движение. Водящему разрешается показывать разные движения.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В роли водящего должны побывать все желающие дети.</w:t>
      </w:r>
    </w:p>
    <w:p w:rsidR="001052A8" w:rsidRDefault="001052A8" w:rsidP="00A94C5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A94C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Игра 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«Четыре стихии».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: Развивать внимание, связанное с координацией слухового и зрительного анализаторов.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Дети сидят (стоят) в кругу. На слово «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Земля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» - опускают руки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вниз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на слово «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вода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» - руки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вперед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; на слово «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воздух»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- руки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вверх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; на слово «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огонь»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ращение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в локтевых суставах. Кто ошибается, считается проигравшим.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«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Птица – зверь – рыба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: тренировка произвольного компонента слуховой, зрительной и моторной памяти.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Педагог в случайном порядке предлагает каждому участнику припомнить представителя того или иного вида. Повторять </w:t>
      </w: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названное</w:t>
      </w:r>
      <w:proofErr w:type="gram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ранее нельзя. </w:t>
      </w:r>
      <w:proofErr w:type="spellStart"/>
      <w:r w:rsidRPr="00A94C50">
        <w:rPr>
          <w:rFonts w:eastAsia="Times New Roman"/>
          <w:color w:val="000000"/>
          <w:sz w:val="24"/>
          <w:szCs w:val="24"/>
          <w:u w:val="single"/>
          <w:lang w:eastAsia="ru-RU"/>
        </w:rPr>
        <w:t>Пример</w:t>
      </w:r>
      <w:proofErr w:type="gramStart"/>
      <w:r w:rsidRPr="00A94C50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Pr="00A94C50">
        <w:rPr>
          <w:rFonts w:eastAsia="Times New Roman"/>
          <w:color w:val="000000"/>
          <w:sz w:val="24"/>
          <w:szCs w:val="24"/>
          <w:lang w:eastAsia="ru-RU"/>
        </w:rPr>
        <w:t>тица</w:t>
      </w:r>
      <w:proofErr w:type="spell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– снегирь, рыба – лещ, рыба – карась, зверь – медведь…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Игра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Закончи строчку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».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: развитие концентрации внимания.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Дети заканчивают то хором, то по очереди стихотворные строчки: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Серый волк в густом лесу встретил рыжую…(лису) Хитрый след </w:t>
      </w: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плести</w:t>
      </w:r>
      <w:proofErr w:type="gram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стараясь, по сугробам прыгал…(заяц)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Михаил играл в футбол и забил в ворота…(гол)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Упражнение «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Исключение 4-голишнего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тренировка способности мыслить логически.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Детям предлагаются группы слов по 4, три из которых объединены существенным признаком, а четвёртое слово оказывается лишним, не подходящим по смыслу.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u w:val="single"/>
          <w:lang w:eastAsia="ru-RU"/>
        </w:rPr>
        <w:t>Например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: 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морковь, яблоко, капуста, картофель. </w:t>
      </w: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Лишнее слово – </w:t>
      </w:r>
      <w:r w:rsidRPr="00A94C50">
        <w:rPr>
          <w:rFonts w:eastAsia="Times New Roman"/>
          <w:color w:val="000000"/>
          <w:sz w:val="24"/>
          <w:szCs w:val="24"/>
          <w:u w:val="single"/>
          <w:lang w:eastAsia="ru-RU"/>
        </w:rPr>
        <w:t>яблоко</w:t>
      </w: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, т.к. это 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фрукт, а морковь, капуста, картофель – это овощи.</w:t>
      </w:r>
      <w:proofErr w:type="gramEnd"/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Упражнение «</w:t>
      </w: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Обобщения</w:t>
      </w: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i/>
          <w:iCs/>
          <w:color w:val="000000"/>
          <w:sz w:val="24"/>
          <w:szCs w:val="24"/>
          <w:lang w:eastAsia="ru-RU"/>
        </w:rPr>
        <w:t>Цель:</w:t>
      </w:r>
      <w:r w:rsidRPr="00A94C50">
        <w:rPr>
          <w:rFonts w:eastAsia="Times New Roman"/>
          <w:color w:val="000000"/>
          <w:sz w:val="24"/>
          <w:szCs w:val="24"/>
          <w:lang w:eastAsia="ru-RU"/>
        </w:rPr>
        <w:t> тренировка способности мыслить логически.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1.Назвать одним словом предметы.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Например: Вилка, ложка, нож – это …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Среда, пятница, суббота – это…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2.Конкретизировать обобщающее понятие: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lastRenderedPageBreak/>
        <w:t>Обувь – это…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Мебель – это…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1052A8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</w:t>
      </w:r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ечедвигательная</w:t>
      </w:r>
      <w:proofErr w:type="spellEnd"/>
      <w:r w:rsidR="00A94C50"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гимнастика «Весёлая зарядка»</w:t>
      </w:r>
    </w:p>
    <w:p w:rsidR="001052A8" w:rsidRDefault="001052A8" w:rsidP="001052A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Вот идёт жираф домой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(Руки свободно опущены вдоль тела, шагаем на месте)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Вместе с дочкой Варенькой.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У жирафа рост большой,</w:t>
      </w:r>
      <w:bookmarkStart w:id="0" w:name="_GoBack"/>
      <w:bookmarkEnd w:id="0"/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(Становимся на носочки.</w:t>
      </w:r>
      <w:proofErr w:type="gramEnd"/>
      <w:r w:rsidRPr="00A94C5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4C50">
        <w:rPr>
          <w:rFonts w:eastAsia="Times New Roman"/>
          <w:color w:val="000000"/>
          <w:sz w:val="24"/>
          <w:szCs w:val="24"/>
          <w:lang w:eastAsia="ru-RU"/>
        </w:rPr>
        <w:t>Руки разводим в стороны, поднимаем вверх и округло соединяем над головой, фиксируем позу 5-10 секунд).</w:t>
      </w:r>
      <w:proofErr w:type="gramEnd"/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А у дочки – маленький.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color w:val="000000"/>
          <w:sz w:val="24"/>
          <w:szCs w:val="24"/>
          <w:lang w:eastAsia="ru-RU"/>
        </w:rPr>
        <w:t>(Опускаемся, руки расслаблены, свободно опущены вдоль тела).</w:t>
      </w:r>
    </w:p>
    <w:p w:rsidR="00A94C50" w:rsidRPr="00A94C50" w:rsidRDefault="00A94C50" w:rsidP="0010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4C50">
        <w:rPr>
          <w:rFonts w:eastAsia="Times New Roman"/>
          <w:b/>
          <w:bCs/>
          <w:color w:val="000000"/>
          <w:sz w:val="24"/>
          <w:szCs w:val="24"/>
          <w:lang w:eastAsia="ru-RU"/>
        </w:rPr>
        <w:t>Повторить 2 раза.</w:t>
      </w:r>
    </w:p>
    <w:sectPr w:rsidR="00A94C50" w:rsidRPr="00A94C50" w:rsidSect="0093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EB1"/>
    <w:multiLevelType w:val="hybridMultilevel"/>
    <w:tmpl w:val="CAD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871"/>
    <w:multiLevelType w:val="multilevel"/>
    <w:tmpl w:val="889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4404D"/>
    <w:multiLevelType w:val="multilevel"/>
    <w:tmpl w:val="0F00C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842B77"/>
    <w:multiLevelType w:val="multilevel"/>
    <w:tmpl w:val="5A76E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F26B0"/>
    <w:multiLevelType w:val="multilevel"/>
    <w:tmpl w:val="DFCC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02E3C"/>
    <w:multiLevelType w:val="multilevel"/>
    <w:tmpl w:val="C28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17C7D"/>
    <w:multiLevelType w:val="multilevel"/>
    <w:tmpl w:val="38A0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232AB"/>
    <w:multiLevelType w:val="multilevel"/>
    <w:tmpl w:val="32D6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3776F"/>
    <w:multiLevelType w:val="multilevel"/>
    <w:tmpl w:val="71D0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63855"/>
    <w:multiLevelType w:val="multilevel"/>
    <w:tmpl w:val="CD7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650FA"/>
    <w:multiLevelType w:val="multilevel"/>
    <w:tmpl w:val="7FDE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A56D1"/>
    <w:multiLevelType w:val="multilevel"/>
    <w:tmpl w:val="C428E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64C13"/>
    <w:multiLevelType w:val="hybridMultilevel"/>
    <w:tmpl w:val="38601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1661A"/>
    <w:multiLevelType w:val="multilevel"/>
    <w:tmpl w:val="A656C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7308A"/>
    <w:multiLevelType w:val="multilevel"/>
    <w:tmpl w:val="B6D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1F"/>
    <w:rsid w:val="000362D8"/>
    <w:rsid w:val="00051EB0"/>
    <w:rsid w:val="00083DB7"/>
    <w:rsid w:val="001052A8"/>
    <w:rsid w:val="00203DB4"/>
    <w:rsid w:val="002079C7"/>
    <w:rsid w:val="002262AF"/>
    <w:rsid w:val="003D02C3"/>
    <w:rsid w:val="004D650C"/>
    <w:rsid w:val="004E27A7"/>
    <w:rsid w:val="00534800"/>
    <w:rsid w:val="0056421F"/>
    <w:rsid w:val="005650AE"/>
    <w:rsid w:val="00567D75"/>
    <w:rsid w:val="005B3C8E"/>
    <w:rsid w:val="005F77B3"/>
    <w:rsid w:val="006A7151"/>
    <w:rsid w:val="007A3EA0"/>
    <w:rsid w:val="00827A4B"/>
    <w:rsid w:val="008414CD"/>
    <w:rsid w:val="00931BFE"/>
    <w:rsid w:val="009371C5"/>
    <w:rsid w:val="00A90FAA"/>
    <w:rsid w:val="00A94C50"/>
    <w:rsid w:val="00AA3B82"/>
    <w:rsid w:val="00B40D09"/>
    <w:rsid w:val="00BF556F"/>
    <w:rsid w:val="00D22AC2"/>
    <w:rsid w:val="00DD446F"/>
    <w:rsid w:val="00E653D9"/>
    <w:rsid w:val="00E910F1"/>
    <w:rsid w:val="00F0580D"/>
    <w:rsid w:val="00F103FB"/>
    <w:rsid w:val="00F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50"/>
    <w:rPr>
      <w:rFonts w:ascii="Times New Roman" w:eastAsia="Calibri" w:hAnsi="Times New Roman" w:cs="Times New Roman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C50"/>
    <w:pPr>
      <w:spacing w:after="0" w:line="240" w:lineRule="auto"/>
    </w:pPr>
    <w:rPr>
      <w:rFonts w:ascii="Times New Roman" w:eastAsia="Calibri" w:hAnsi="Times New Roman" w:cs="Times New Roman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C50"/>
    <w:pPr>
      <w:ind w:left="720"/>
      <w:contextualSpacing/>
    </w:pPr>
  </w:style>
  <w:style w:type="character" w:customStyle="1" w:styleId="c1">
    <w:name w:val="c1"/>
    <w:basedOn w:val="a0"/>
    <w:rsid w:val="00A90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50"/>
    <w:rPr>
      <w:rFonts w:ascii="Times New Roman" w:eastAsia="Calibri" w:hAnsi="Times New Roman" w:cs="Times New Roman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C50"/>
    <w:pPr>
      <w:spacing w:after="0" w:line="240" w:lineRule="auto"/>
    </w:pPr>
    <w:rPr>
      <w:rFonts w:ascii="Times New Roman" w:eastAsia="Calibri" w:hAnsi="Times New Roman" w:cs="Times New Roman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C50"/>
    <w:pPr>
      <w:ind w:left="720"/>
      <w:contextualSpacing/>
    </w:pPr>
  </w:style>
  <w:style w:type="character" w:customStyle="1" w:styleId="c1">
    <w:name w:val="c1"/>
    <w:basedOn w:val="a0"/>
    <w:rsid w:val="00A9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2024-03-06T01:45:00Z</dcterms:created>
  <dcterms:modified xsi:type="dcterms:W3CDTF">2024-03-06T01:45:00Z</dcterms:modified>
</cp:coreProperties>
</file>